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466"/>
        <w:gridCol w:w="1620"/>
        <w:gridCol w:w="1451"/>
        <w:gridCol w:w="2420"/>
        <w:gridCol w:w="56"/>
      </w:tblGrid>
      <w:tr w:rsidR="00781963" w:rsidRPr="00647810">
        <w:trPr>
          <w:gridAfter w:val="1"/>
          <w:wAfter w:w="56" w:type="dxa"/>
          <w:trHeight w:val="330"/>
        </w:trPr>
        <w:tc>
          <w:tcPr>
            <w:tcW w:w="963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1963" w:rsidRPr="005F4AF0" w:rsidRDefault="006132D5" w:rsidP="00635D88">
            <w:pPr>
              <w:jc w:val="center"/>
              <w:rPr>
                <w:rFonts w:ascii="HY견고딕" w:eastAsia="HY견고딕" w:hAnsi="돋움"/>
                <w:sz w:val="48"/>
                <w:szCs w:val="48"/>
              </w:rPr>
            </w:pPr>
            <w:r>
              <w:rPr>
                <w:rFonts w:ascii="HY견고딕" w:eastAsia="HY견고딕" w:hAnsi="돋움" w:hint="eastAsia"/>
                <w:noProof/>
                <w:sz w:val="48"/>
                <w:szCs w:val="48"/>
              </w:rPr>
              <w:drawing>
                <wp:inline distT="0" distB="0" distL="0" distR="0">
                  <wp:extent cx="2266950" cy="581025"/>
                  <wp:effectExtent l="0" t="0" r="0" b="9525"/>
                  <wp:docPr id="1" name="그림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63" w:rsidRPr="00647810">
        <w:trPr>
          <w:gridAfter w:val="1"/>
          <w:wAfter w:w="56" w:type="dxa"/>
        </w:trPr>
        <w:tc>
          <w:tcPr>
            <w:tcW w:w="2674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81963" w:rsidRPr="00647810" w:rsidRDefault="006132D5" w:rsidP="00C761F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noProof/>
              </w:rPr>
              <w:drawing>
                <wp:inline distT="0" distB="0" distL="0" distR="0">
                  <wp:extent cx="1295400" cy="419100"/>
                  <wp:effectExtent l="0" t="0" r="0" b="0"/>
                  <wp:docPr id="2" name="그림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81963" w:rsidRPr="00C761F7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배포일시</w:t>
            </w:r>
          </w:p>
        </w:tc>
        <w:tc>
          <w:tcPr>
            <w:tcW w:w="5491" w:type="dxa"/>
            <w:gridSpan w:val="3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781963" w:rsidRPr="00C761F7" w:rsidRDefault="00781963" w:rsidP="004424B1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2014. 0</w:t>
            </w:r>
            <w:r w:rsidR="004424B1">
              <w:rPr>
                <w:rFonts w:ascii="돋움" w:eastAsia="돋움" w:hAnsi="돋움" w:hint="eastAsia"/>
                <w:sz w:val="21"/>
                <w:szCs w:val="21"/>
              </w:rPr>
              <w:t>6</w:t>
            </w:r>
            <w:r w:rsidR="00722504">
              <w:rPr>
                <w:rFonts w:ascii="돋움" w:eastAsia="돋움" w:hAnsi="돋움" w:hint="eastAsia"/>
                <w:sz w:val="21"/>
                <w:szCs w:val="21"/>
              </w:rPr>
              <w:t xml:space="preserve">. </w:t>
            </w:r>
            <w:r w:rsidR="004424B1">
              <w:rPr>
                <w:rFonts w:ascii="돋움" w:eastAsia="돋움" w:hAnsi="돋움" w:hint="eastAsia"/>
                <w:sz w:val="21"/>
                <w:szCs w:val="21"/>
              </w:rPr>
              <w:t>19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>(</w:t>
            </w:r>
            <w:r w:rsidR="004424B1">
              <w:rPr>
                <w:rFonts w:ascii="돋움" w:eastAsia="돋움" w:hAnsi="돋움" w:hint="eastAsia"/>
                <w:sz w:val="21"/>
                <w:szCs w:val="21"/>
              </w:rPr>
              <w:t>목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>)</w:t>
            </w:r>
          </w:p>
        </w:tc>
      </w:tr>
      <w:tr w:rsidR="00781963" w:rsidRPr="00647810">
        <w:trPr>
          <w:gridAfter w:val="1"/>
          <w:wAfter w:w="56" w:type="dxa"/>
        </w:trPr>
        <w:tc>
          <w:tcPr>
            <w:tcW w:w="2674" w:type="dxa"/>
            <w:vMerge/>
            <w:tcBorders>
              <w:left w:val="nil"/>
            </w:tcBorders>
            <w:vAlign w:val="center"/>
          </w:tcPr>
          <w:p w:rsidR="00781963" w:rsidRPr="00647810" w:rsidRDefault="00781963" w:rsidP="00C761F7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66" w:type="dxa"/>
            <w:tcBorders>
              <w:right w:val="dotted" w:sz="4" w:space="0" w:color="auto"/>
            </w:tcBorders>
            <w:vAlign w:val="center"/>
          </w:tcPr>
          <w:p w:rsidR="00781963" w:rsidRPr="00C761F7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보도일시</w:t>
            </w:r>
          </w:p>
        </w:tc>
        <w:tc>
          <w:tcPr>
            <w:tcW w:w="5491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81963" w:rsidRPr="00C761F7" w:rsidRDefault="00781963" w:rsidP="00C761F7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배포 즉시 보도 가능합니다.</w:t>
            </w:r>
          </w:p>
        </w:tc>
      </w:tr>
      <w:tr w:rsidR="00C761F7" w:rsidRPr="00647810">
        <w:trPr>
          <w:trHeight w:val="455"/>
        </w:trPr>
        <w:tc>
          <w:tcPr>
            <w:tcW w:w="2674" w:type="dxa"/>
            <w:vMerge/>
            <w:tcBorders>
              <w:left w:val="nil"/>
            </w:tcBorders>
            <w:vAlign w:val="center"/>
          </w:tcPr>
          <w:p w:rsidR="00C761F7" w:rsidRPr="00647810" w:rsidRDefault="00C761F7" w:rsidP="00C761F7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66" w:type="dxa"/>
            <w:tcBorders>
              <w:right w:val="dotted" w:sz="4" w:space="0" w:color="auto"/>
            </w:tcBorders>
            <w:vAlign w:val="center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담당부서</w:t>
            </w:r>
          </w:p>
        </w:tc>
        <w:tc>
          <w:tcPr>
            <w:tcW w:w="1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761F7" w:rsidRPr="00C761F7" w:rsidRDefault="00C761F7" w:rsidP="00C761F7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리서치센터</w:t>
            </w:r>
          </w:p>
        </w:tc>
        <w:tc>
          <w:tcPr>
            <w:tcW w:w="14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담당</w:t>
            </w:r>
            <w:r>
              <w:rPr>
                <w:rFonts w:ascii="돋움" w:eastAsia="돋움" w:hAnsi="돋움" w:hint="eastAsia"/>
                <w:b/>
                <w:sz w:val="21"/>
                <w:szCs w:val="21"/>
              </w:rPr>
              <w:t>자</w:t>
            </w:r>
          </w:p>
        </w:tc>
        <w:tc>
          <w:tcPr>
            <w:tcW w:w="2476" w:type="dxa"/>
            <w:gridSpan w:val="2"/>
            <w:tcBorders>
              <w:left w:val="dotted" w:sz="4" w:space="0" w:color="auto"/>
              <w:right w:val="nil"/>
            </w:tcBorders>
          </w:tcPr>
          <w:p w:rsidR="00C761F7" w:rsidRPr="00C761F7" w:rsidRDefault="00E34509" w:rsidP="00635D88">
            <w:pPr>
              <w:rPr>
                <w:rFonts w:ascii="돋움" w:eastAsia="돋움" w:hAnsi="돋움"/>
                <w:sz w:val="21"/>
                <w:szCs w:val="21"/>
              </w:rPr>
            </w:pPr>
            <w:r>
              <w:rPr>
                <w:rFonts w:ascii="돋움" w:eastAsia="돋움" w:hAnsi="돋움" w:hint="eastAsia"/>
                <w:sz w:val="21"/>
                <w:szCs w:val="21"/>
              </w:rPr>
              <w:t>이승진</w:t>
            </w:r>
            <w:r w:rsidR="006124F3">
              <w:rPr>
                <w:rFonts w:ascii="돋움" w:eastAsia="돋움" w:hAnsi="돋움" w:hint="eastAsia"/>
                <w:sz w:val="21"/>
                <w:szCs w:val="21"/>
              </w:rPr>
              <w:t>연구원</w:t>
            </w:r>
          </w:p>
          <w:p w:rsidR="00C761F7" w:rsidRPr="00C761F7" w:rsidRDefault="00C761F7" w:rsidP="00635D88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☎</w:t>
            </w:r>
            <w:r w:rsidR="00C1443D">
              <w:rPr>
                <w:rFonts w:ascii="돋움" w:eastAsia="돋움" w:hAnsi="돋움" w:hint="eastAsia"/>
                <w:sz w:val="21"/>
                <w:szCs w:val="21"/>
              </w:rPr>
              <w:t xml:space="preserve"> (070) 7011-0072</w:t>
            </w:r>
          </w:p>
        </w:tc>
      </w:tr>
      <w:tr w:rsidR="00781963" w:rsidRPr="00C761F7">
        <w:trPr>
          <w:gridAfter w:val="1"/>
          <w:wAfter w:w="56" w:type="dxa"/>
          <w:trHeight w:val="631"/>
        </w:trPr>
        <w:tc>
          <w:tcPr>
            <w:tcW w:w="2674" w:type="dxa"/>
            <w:tcBorders>
              <w:left w:val="nil"/>
              <w:bottom w:val="double" w:sz="4" w:space="0" w:color="auto"/>
            </w:tcBorders>
            <w:vAlign w:val="center"/>
          </w:tcPr>
          <w:p w:rsidR="00781963" w:rsidRPr="005F4AF0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5F4AF0">
              <w:rPr>
                <w:rFonts w:ascii="돋움" w:eastAsia="돋움" w:hAnsi="돋움" w:hint="eastAsia"/>
                <w:b/>
                <w:sz w:val="21"/>
                <w:szCs w:val="21"/>
              </w:rPr>
              <w:t>파일첨부: 1건</w:t>
            </w:r>
          </w:p>
        </w:tc>
        <w:tc>
          <w:tcPr>
            <w:tcW w:w="146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81963" w:rsidRPr="00C761F7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주소</w:t>
            </w:r>
          </w:p>
        </w:tc>
        <w:tc>
          <w:tcPr>
            <w:tcW w:w="5491" w:type="dxa"/>
            <w:gridSpan w:val="3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81963" w:rsidRDefault="00781963" w:rsidP="00C761F7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경기 성남시 분당구 </w:t>
            </w:r>
            <w:r w:rsidR="00C761F7">
              <w:rPr>
                <w:rFonts w:ascii="돋움" w:eastAsia="돋움" w:hAnsi="돋움" w:hint="eastAsia"/>
                <w:sz w:val="21"/>
                <w:szCs w:val="21"/>
              </w:rPr>
              <w:t xml:space="preserve">판교역로 214번길 20, </w:t>
            </w:r>
          </w:p>
          <w:p w:rsidR="00C761F7" w:rsidRPr="00C761F7" w:rsidRDefault="00C761F7" w:rsidP="00C761F7">
            <w:pPr>
              <w:rPr>
                <w:rFonts w:ascii="돋움" w:eastAsia="돋움" w:hAnsi="돋움"/>
                <w:sz w:val="21"/>
                <w:szCs w:val="21"/>
              </w:rPr>
            </w:pPr>
            <w:r>
              <w:rPr>
                <w:rFonts w:ascii="돋움" w:eastAsia="돋움" w:hAnsi="돋움" w:hint="eastAsia"/>
                <w:sz w:val="21"/>
                <w:szCs w:val="21"/>
              </w:rPr>
              <w:t>미래에셋벤처타워 10층</w:t>
            </w:r>
          </w:p>
        </w:tc>
      </w:tr>
    </w:tbl>
    <w:p w:rsidR="000E58CE" w:rsidRPr="00C41D43" w:rsidRDefault="000E58CE" w:rsidP="00CA290C">
      <w:pPr>
        <w:rPr>
          <w:rFonts w:ascii="돋움" w:eastAsia="돋움" w:hAnsi="돋움"/>
          <w:szCs w:val="20"/>
        </w:rPr>
      </w:pPr>
    </w:p>
    <w:p w:rsidR="00722B5A" w:rsidRPr="00DC73EC" w:rsidRDefault="00F77D88" w:rsidP="00722B5A">
      <w:pPr>
        <w:jc w:val="center"/>
        <w:rPr>
          <w:rFonts w:ascii="돋움" w:eastAsia="돋움" w:hAnsi="돋움"/>
          <w:b/>
          <w:sz w:val="28"/>
          <w:szCs w:val="28"/>
        </w:rPr>
      </w:pPr>
      <w:r>
        <w:rPr>
          <w:rFonts w:ascii="돋움" w:eastAsia="돋움" w:hAnsi="돋움" w:hint="eastAsia"/>
          <w:b/>
          <w:sz w:val="28"/>
          <w:szCs w:val="28"/>
        </w:rPr>
        <w:t xml:space="preserve">7월 </w:t>
      </w:r>
      <w:r w:rsidR="00BB51C3">
        <w:rPr>
          <w:rFonts w:ascii="돋움" w:eastAsia="돋움" w:hAnsi="돋움" w:hint="eastAsia"/>
          <w:b/>
          <w:sz w:val="28"/>
          <w:szCs w:val="28"/>
        </w:rPr>
        <w:t>비수기</w:t>
      </w:r>
      <w:r w:rsidR="0018497A">
        <w:rPr>
          <w:rFonts w:ascii="돋움" w:eastAsia="돋움" w:hAnsi="돋움" w:hint="eastAsia"/>
          <w:b/>
          <w:sz w:val="28"/>
          <w:szCs w:val="28"/>
        </w:rPr>
        <w:t>접어들며</w:t>
      </w:r>
      <w:r w:rsidR="002474F4">
        <w:rPr>
          <w:rFonts w:ascii="돋움" w:eastAsia="돋움" w:hAnsi="돋움" w:hint="eastAsia"/>
          <w:b/>
          <w:sz w:val="28"/>
          <w:szCs w:val="28"/>
        </w:rPr>
        <w:t>,</w:t>
      </w:r>
      <w:r w:rsidR="008B7896">
        <w:rPr>
          <w:rFonts w:ascii="돋움" w:eastAsia="돋움" w:hAnsi="돋움" w:hint="eastAsia"/>
          <w:b/>
          <w:sz w:val="28"/>
          <w:szCs w:val="28"/>
        </w:rPr>
        <w:t xml:space="preserve">새 아파트 입주물량 </w:t>
      </w:r>
      <w:r w:rsidR="00441612">
        <w:rPr>
          <w:rFonts w:ascii="돋움" w:eastAsia="돋움" w:hAnsi="돋움"/>
          <w:b/>
          <w:sz w:val="28"/>
          <w:szCs w:val="28"/>
        </w:rPr>
        <w:t>“</w:t>
      </w:r>
      <w:r w:rsidR="00252AD4">
        <w:rPr>
          <w:rFonts w:ascii="돋움" w:eastAsia="돋움" w:hAnsi="돋움" w:hint="eastAsia"/>
          <w:b/>
          <w:sz w:val="28"/>
          <w:szCs w:val="28"/>
        </w:rPr>
        <w:t>주춤</w:t>
      </w:r>
      <w:r w:rsidR="00441612">
        <w:rPr>
          <w:rFonts w:ascii="돋움" w:eastAsia="돋움" w:hAnsi="돋움"/>
          <w:b/>
          <w:sz w:val="28"/>
          <w:szCs w:val="28"/>
        </w:rPr>
        <w:t>”</w:t>
      </w:r>
    </w:p>
    <w:p w:rsidR="00DC73EC" w:rsidRPr="00441612" w:rsidRDefault="00DC73EC" w:rsidP="00DC73EC">
      <w:pPr>
        <w:rPr>
          <w:rFonts w:ascii="돋움" w:eastAsia="돋움" w:hAnsi="돋움"/>
          <w:sz w:val="21"/>
          <w:szCs w:val="21"/>
        </w:rPr>
      </w:pPr>
    </w:p>
    <w:p w:rsidR="00DC73EC" w:rsidRPr="008200F8" w:rsidRDefault="001D659C" w:rsidP="00DC73EC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7</w:t>
      </w:r>
      <w:r w:rsidR="00DC73EC" w:rsidRPr="00D51198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월</w:t>
      </w:r>
      <w:r w:rsidR="00DC73E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 전국</w:t>
      </w:r>
      <w:r w:rsidR="00DC73EC" w:rsidRPr="00D51198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 입주물량</w:t>
      </w:r>
      <w:r w:rsidR="00A10D9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 2만3,210가구</w:t>
      </w:r>
      <w:r w:rsidR="00DC73EC" w:rsidRPr="00D51198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, 전월 대비</w:t>
      </w:r>
      <w:r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28</w:t>
      </w:r>
      <w:r w:rsidR="00DC73EC" w:rsidRPr="00D51198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% </w:t>
      </w:r>
      <w:r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감소</w:t>
      </w:r>
    </w:p>
    <w:p w:rsidR="001D659C" w:rsidRDefault="003D14B6" w:rsidP="00DC73EC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전월 대비 </w:t>
      </w:r>
      <w:r w:rsidR="00DC73E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수도권</w:t>
      </w:r>
      <w:r w:rsidR="001D659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55%</w:t>
      </w:r>
      <w:r w:rsidR="00F448C3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급감</w:t>
      </w:r>
      <w:r w:rsidR="001D659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, 지방</w:t>
      </w:r>
      <w:r w:rsidR="0023188B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은</w:t>
      </w:r>
      <w:r w:rsidR="001D659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 5%</w:t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6A663D">
        <w:rPr>
          <w:rFonts w:ascii="돋움" w:eastAsia="돋움" w:hAnsi="돋움" w:hint="eastAsia"/>
          <w:b/>
          <w:vanish/>
          <w:color w:val="E36C0A" w:themeColor="accent6" w:themeShade="BF"/>
          <w:sz w:val="21"/>
          <w:szCs w:val="21"/>
        </w:rPr>
        <w:pgNum/>
      </w:r>
      <w:r w:rsidR="001D659C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증가</w:t>
      </w:r>
    </w:p>
    <w:p w:rsidR="008B7896" w:rsidRDefault="008B7896" w:rsidP="00DC73EC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</w:p>
    <w:p w:rsidR="0000258C" w:rsidRPr="00AB3E48" w:rsidRDefault="0000258C" w:rsidP="00AB3E48">
      <w:pPr>
        <w:rPr>
          <w:rFonts w:ascii="돋움" w:eastAsia="돋움" w:hAnsi="돋움"/>
          <w:sz w:val="21"/>
          <w:szCs w:val="21"/>
        </w:rPr>
      </w:pPr>
      <w:r w:rsidRPr="0000258C">
        <w:rPr>
          <w:rFonts w:ascii="돋움" w:eastAsia="돋움" w:hAnsi="돋움" w:hint="eastAsia"/>
          <w:sz w:val="21"/>
          <w:szCs w:val="21"/>
        </w:rPr>
        <w:t>7월은 전월(3만2,189가구)대비 28%(8,979가구) 감소한 전국 2만3,210가구의 새 아파트 입주물량이 공급된다. 장마와 휴가철이 시작되는 비수기에 접어들기 때문에 전월보다 공급량이 다소 감소</w:t>
      </w:r>
      <w:r w:rsidR="00A10D9C">
        <w:rPr>
          <w:rFonts w:ascii="돋움" w:eastAsia="돋움" w:hAnsi="돋움" w:hint="eastAsia"/>
          <w:sz w:val="21"/>
          <w:szCs w:val="21"/>
        </w:rPr>
        <w:t>했</w:t>
      </w:r>
      <w:r w:rsidRPr="0000258C">
        <w:rPr>
          <w:rFonts w:ascii="돋움" w:eastAsia="돋움" w:hAnsi="돋움" w:hint="eastAsia"/>
          <w:sz w:val="21"/>
          <w:szCs w:val="21"/>
        </w:rPr>
        <w:t xml:space="preserve">다. 지역별로 지방은 전월대비 5% 증가한 1만5,234가구가 공급될 예정이나, 수도권은 전월대비 55% 급감한 7,976가구가 집들이를 시작할 예정이다. 수도권에서는 </w:t>
      </w:r>
      <w:r w:rsidR="00A10D9C">
        <w:rPr>
          <w:rFonts w:ascii="돋움" w:eastAsia="돋움" w:hAnsi="돋움" w:hint="eastAsia"/>
          <w:sz w:val="21"/>
          <w:szCs w:val="21"/>
        </w:rPr>
        <w:t xml:space="preserve">새 아파트 임차를 선호하는 </w:t>
      </w:r>
      <w:r w:rsidRPr="0000258C">
        <w:rPr>
          <w:rFonts w:ascii="돋움" w:eastAsia="돋움" w:hAnsi="돋움" w:hint="eastAsia"/>
          <w:sz w:val="21"/>
          <w:szCs w:val="21"/>
        </w:rPr>
        <w:t xml:space="preserve">발빠른 세입자들의 </w:t>
      </w:r>
      <w:r w:rsidR="00A10D9C">
        <w:rPr>
          <w:rFonts w:ascii="돋움" w:eastAsia="돋움" w:hAnsi="돋움" w:hint="eastAsia"/>
          <w:sz w:val="21"/>
          <w:szCs w:val="21"/>
        </w:rPr>
        <w:t>움직임이</w:t>
      </w:r>
      <w:r w:rsidRPr="0000258C">
        <w:rPr>
          <w:rFonts w:ascii="돋움" w:eastAsia="돋움" w:hAnsi="돋움" w:hint="eastAsia"/>
          <w:sz w:val="21"/>
          <w:szCs w:val="21"/>
        </w:rPr>
        <w:t xml:space="preserve"> 나타날 수도 있다.</w:t>
      </w:r>
    </w:p>
    <w:p w:rsidR="00A30D6E" w:rsidRDefault="00DA68DA" w:rsidP="00DA68DA">
      <w:pPr>
        <w:jc w:val="center"/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noProof/>
          <w:sz w:val="21"/>
          <w:szCs w:val="21"/>
        </w:rPr>
        <w:drawing>
          <wp:inline distT="0" distB="0" distL="0" distR="0">
            <wp:extent cx="5477510" cy="4218305"/>
            <wp:effectExtent l="0" t="0" r="889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8C" w:rsidRDefault="0000258C" w:rsidP="0000258C">
      <w:pPr>
        <w:rPr>
          <w:rFonts w:ascii="돋움" w:eastAsia="돋움" w:hAnsi="돋움"/>
          <w:sz w:val="21"/>
          <w:szCs w:val="21"/>
        </w:rPr>
      </w:pPr>
      <w:r w:rsidRPr="0000258C">
        <w:rPr>
          <w:rFonts w:ascii="돋움" w:eastAsia="돋움" w:hAnsi="돋움" w:hint="eastAsia"/>
          <w:sz w:val="21"/>
          <w:szCs w:val="21"/>
        </w:rPr>
        <w:lastRenderedPageBreak/>
        <w:t>한편, 7월 입주물량은 직전 3년간 동월 입주물량 평균인 1만2,840가구보다는 많은 물량이 공급될 것으로 보인다. 앞서 언급한대로 수도권 입주물량은 급감했으나 지방 입주물량은 소폭이나마 증가해 지방 임차인들은 새 아파트 선택권이 다양해질 전망이다.</w:t>
      </w:r>
    </w:p>
    <w:p w:rsidR="000110E6" w:rsidRDefault="00184961" w:rsidP="000754A2">
      <w:pPr>
        <w:jc w:val="center"/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noProof/>
          <w:sz w:val="21"/>
          <w:szCs w:val="21"/>
        </w:rPr>
        <w:drawing>
          <wp:inline distT="0" distB="0" distL="0" distR="0">
            <wp:extent cx="5476875" cy="41910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6E" w:rsidRPr="000110E6" w:rsidRDefault="00A30D6E" w:rsidP="00DC73EC">
      <w:pPr>
        <w:jc w:val="center"/>
        <w:rPr>
          <w:rFonts w:ascii="돋움" w:eastAsia="돋움" w:hAnsi="돋움"/>
          <w:sz w:val="21"/>
          <w:szCs w:val="21"/>
        </w:rPr>
      </w:pPr>
    </w:p>
    <w:p w:rsidR="00DC73EC" w:rsidRPr="00D51198" w:rsidRDefault="00DC73EC" w:rsidP="00DC73EC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 w:rsidRPr="00D51198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지역별 입주물량</w:t>
      </w:r>
    </w:p>
    <w:p w:rsidR="00DC73EC" w:rsidRDefault="00DC73EC" w:rsidP="00DC73EC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>수도권</w:t>
      </w:r>
      <w:r w:rsidR="00377C9F">
        <w:rPr>
          <w:rFonts w:ascii="돋움" w:eastAsia="돋움" w:hAnsi="돋움" w:hint="eastAsia"/>
          <w:sz w:val="21"/>
          <w:szCs w:val="21"/>
        </w:rPr>
        <w:t xml:space="preserve">에서는 </w:t>
      </w:r>
      <w:r w:rsidR="00421E46">
        <w:rPr>
          <w:rFonts w:ascii="돋움" w:eastAsia="돋움" w:hAnsi="돋움" w:hint="eastAsia"/>
          <w:sz w:val="21"/>
          <w:szCs w:val="21"/>
        </w:rPr>
        <w:t xml:space="preserve">총 </w:t>
      </w:r>
      <w:r w:rsidR="00302A15">
        <w:rPr>
          <w:rFonts w:ascii="돋움" w:eastAsia="돋움" w:hAnsi="돋움" w:hint="eastAsia"/>
          <w:sz w:val="21"/>
          <w:szCs w:val="21"/>
        </w:rPr>
        <w:t>7</w:t>
      </w:r>
      <w:r>
        <w:rPr>
          <w:rFonts w:ascii="돋움" w:eastAsia="돋움" w:hAnsi="돋움" w:hint="eastAsia"/>
          <w:sz w:val="21"/>
          <w:szCs w:val="21"/>
        </w:rPr>
        <w:t>,</w:t>
      </w:r>
      <w:r w:rsidR="00302A15">
        <w:rPr>
          <w:rFonts w:ascii="돋움" w:eastAsia="돋움" w:hAnsi="돋움" w:hint="eastAsia"/>
          <w:sz w:val="21"/>
          <w:szCs w:val="21"/>
        </w:rPr>
        <w:t>976</w:t>
      </w:r>
      <w:r>
        <w:rPr>
          <w:rFonts w:ascii="돋움" w:eastAsia="돋움" w:hAnsi="돋움" w:hint="eastAsia"/>
          <w:sz w:val="21"/>
          <w:szCs w:val="21"/>
        </w:rPr>
        <w:t xml:space="preserve">가구가 입주를 시작한다. </w:t>
      </w:r>
      <w:r w:rsidRPr="001702CF">
        <w:rPr>
          <w:rFonts w:ascii="돋움" w:eastAsia="돋움" w:hAnsi="돋움" w:hint="eastAsia"/>
          <w:sz w:val="21"/>
          <w:szCs w:val="21"/>
        </w:rPr>
        <w:t>서울은</w:t>
      </w:r>
      <w:r w:rsidR="00E34312">
        <w:rPr>
          <w:rFonts w:ascii="돋움" w:eastAsia="돋움" w:hAnsi="돋움" w:hint="eastAsia"/>
          <w:sz w:val="21"/>
          <w:szCs w:val="21"/>
        </w:rPr>
        <w:t>매머드급</w:t>
      </w:r>
      <w:r w:rsidR="0052184A">
        <w:rPr>
          <w:rFonts w:ascii="돋움" w:eastAsia="돋움" w:hAnsi="돋움" w:hint="eastAsia"/>
          <w:sz w:val="21"/>
          <w:szCs w:val="21"/>
        </w:rPr>
        <w:t xml:space="preserve">단지 </w:t>
      </w:r>
      <w:r w:rsidR="008F5C1F">
        <w:rPr>
          <w:rFonts w:ascii="돋움" w:eastAsia="돋움" w:hAnsi="돋움"/>
          <w:sz w:val="21"/>
          <w:szCs w:val="21"/>
        </w:rPr>
        <w:t>‘</w:t>
      </w:r>
      <w:r w:rsidR="008F5C1F">
        <w:rPr>
          <w:rFonts w:ascii="돋움" w:eastAsia="돋움" w:hAnsi="돋움" w:hint="eastAsia"/>
          <w:sz w:val="21"/>
          <w:szCs w:val="21"/>
        </w:rPr>
        <w:t>강서힐스테이트</w:t>
      </w:r>
      <w:r w:rsidR="0052184A">
        <w:rPr>
          <w:rFonts w:ascii="돋움" w:eastAsia="돋움" w:hAnsi="돋움" w:hint="eastAsia"/>
          <w:sz w:val="21"/>
          <w:szCs w:val="21"/>
        </w:rPr>
        <w:t>(재건축)</w:t>
      </w:r>
      <w:r w:rsidR="0052184A">
        <w:rPr>
          <w:rFonts w:ascii="돋움" w:eastAsia="돋움" w:hAnsi="돋움"/>
          <w:sz w:val="21"/>
          <w:szCs w:val="21"/>
        </w:rPr>
        <w:t>’</w:t>
      </w:r>
      <w:r w:rsidR="00B06E5F">
        <w:rPr>
          <w:rFonts w:ascii="돋움" w:eastAsia="돋움" w:hAnsi="돋움" w:hint="eastAsia"/>
          <w:sz w:val="21"/>
          <w:szCs w:val="21"/>
        </w:rPr>
        <w:t>(2,603가구)</w:t>
      </w:r>
      <w:r w:rsidR="0052184A">
        <w:rPr>
          <w:rFonts w:ascii="돋움" w:eastAsia="돋움" w:hAnsi="돋움" w:hint="eastAsia"/>
          <w:sz w:val="21"/>
          <w:szCs w:val="21"/>
        </w:rPr>
        <w:t xml:space="preserve">와 </w:t>
      </w:r>
      <w:r w:rsidR="008F5C1F">
        <w:rPr>
          <w:rFonts w:ascii="돋움" w:eastAsia="돋움" w:hAnsi="돋움"/>
          <w:sz w:val="21"/>
          <w:szCs w:val="21"/>
        </w:rPr>
        <w:t>‘</w:t>
      </w:r>
      <w:r w:rsidR="008F5C1F">
        <w:rPr>
          <w:rFonts w:ascii="돋움" w:eastAsia="돋움" w:hAnsi="돋움" w:hint="eastAsia"/>
          <w:sz w:val="21"/>
          <w:szCs w:val="21"/>
        </w:rPr>
        <w:t>래미안마포리버웰</w:t>
      </w:r>
      <w:r w:rsidR="0052184A">
        <w:rPr>
          <w:rFonts w:ascii="돋움" w:eastAsia="돋움" w:hAnsi="돋움" w:hint="eastAsia"/>
          <w:sz w:val="21"/>
          <w:szCs w:val="21"/>
        </w:rPr>
        <w:t>(</w:t>
      </w:r>
      <w:r w:rsidR="00DD07F7">
        <w:rPr>
          <w:rFonts w:ascii="돋움" w:eastAsia="돋움" w:hAnsi="돋움" w:hint="eastAsia"/>
          <w:sz w:val="21"/>
          <w:szCs w:val="21"/>
        </w:rPr>
        <w:t>563가구</w:t>
      </w:r>
      <w:r w:rsidR="0052184A">
        <w:rPr>
          <w:rFonts w:ascii="돋움" w:eastAsia="돋움" w:hAnsi="돋움" w:hint="eastAsia"/>
          <w:sz w:val="21"/>
          <w:szCs w:val="21"/>
        </w:rPr>
        <w:t>)</w:t>
      </w:r>
      <w:r w:rsidR="008F5C1F">
        <w:rPr>
          <w:rFonts w:ascii="돋움" w:eastAsia="돋움" w:hAnsi="돋움"/>
          <w:sz w:val="21"/>
          <w:szCs w:val="21"/>
        </w:rPr>
        <w:t>’</w:t>
      </w:r>
      <w:r w:rsidR="001D762C">
        <w:rPr>
          <w:rFonts w:ascii="돋움" w:eastAsia="돋움" w:hAnsi="돋움" w:hint="eastAsia"/>
          <w:sz w:val="21"/>
          <w:szCs w:val="21"/>
        </w:rPr>
        <w:t xml:space="preserve"> 등</w:t>
      </w:r>
      <w:r w:rsidR="008F5C1F">
        <w:rPr>
          <w:rFonts w:ascii="돋움" w:eastAsia="돋움" w:hAnsi="돋움" w:hint="eastAsia"/>
          <w:sz w:val="21"/>
          <w:szCs w:val="21"/>
        </w:rPr>
        <w:t>총 3</w:t>
      </w:r>
      <w:r w:rsidR="008F5C1F" w:rsidRPr="001702CF">
        <w:rPr>
          <w:rFonts w:ascii="돋움" w:eastAsia="돋움" w:hAnsi="돋움" w:hint="eastAsia"/>
          <w:sz w:val="21"/>
          <w:szCs w:val="21"/>
        </w:rPr>
        <w:t>,</w:t>
      </w:r>
      <w:r w:rsidR="008F5C1F">
        <w:rPr>
          <w:rFonts w:ascii="돋움" w:eastAsia="돋움" w:hAnsi="돋움" w:hint="eastAsia"/>
          <w:sz w:val="21"/>
          <w:szCs w:val="21"/>
        </w:rPr>
        <w:t>449</w:t>
      </w:r>
      <w:r w:rsidR="008F5C1F" w:rsidRPr="001702CF">
        <w:rPr>
          <w:rFonts w:ascii="돋움" w:eastAsia="돋움" w:hAnsi="돋움" w:hint="eastAsia"/>
          <w:sz w:val="21"/>
          <w:szCs w:val="21"/>
        </w:rPr>
        <w:t>가구가 입주</w:t>
      </w:r>
      <w:r w:rsidR="00FF287D">
        <w:rPr>
          <w:rFonts w:ascii="돋움" w:eastAsia="돋움" w:hAnsi="돋움" w:hint="eastAsia"/>
          <w:sz w:val="21"/>
          <w:szCs w:val="21"/>
        </w:rPr>
        <w:t>를 시작한다</w:t>
      </w:r>
      <w:r w:rsidR="008F5C1F">
        <w:rPr>
          <w:rFonts w:ascii="돋움" w:eastAsia="돋움" w:hAnsi="돋움" w:hint="eastAsia"/>
          <w:sz w:val="21"/>
          <w:szCs w:val="21"/>
        </w:rPr>
        <w:t>.</w:t>
      </w:r>
      <w:r w:rsidRPr="001702CF">
        <w:rPr>
          <w:rFonts w:ascii="돋움" w:eastAsia="돋움" w:hAnsi="돋움" w:hint="eastAsia"/>
          <w:sz w:val="21"/>
          <w:szCs w:val="21"/>
        </w:rPr>
        <w:t xml:space="preserve">경기는 </w:t>
      </w:r>
      <w:r w:rsidR="002D2CA5">
        <w:rPr>
          <w:rFonts w:ascii="돋움" w:eastAsia="돋움" w:hAnsi="돋움" w:hint="eastAsia"/>
          <w:sz w:val="21"/>
          <w:szCs w:val="21"/>
        </w:rPr>
        <w:t xml:space="preserve">4,527가구의 새 아파트가 입주를 시작한다. 이 중 </w:t>
      </w:r>
      <w:r w:rsidR="00ED4359">
        <w:rPr>
          <w:rFonts w:ascii="돋움" w:eastAsia="돋움" w:hAnsi="돋움" w:hint="eastAsia"/>
          <w:sz w:val="21"/>
          <w:szCs w:val="21"/>
        </w:rPr>
        <w:t>공공물량</w:t>
      </w:r>
      <w:r w:rsidR="00AE5F69">
        <w:rPr>
          <w:rFonts w:ascii="돋움" w:eastAsia="돋움" w:hAnsi="돋움" w:hint="eastAsia"/>
          <w:sz w:val="21"/>
          <w:szCs w:val="21"/>
        </w:rPr>
        <w:t>이</w:t>
      </w:r>
      <w:r w:rsidR="00317962">
        <w:rPr>
          <w:rFonts w:ascii="돋움" w:eastAsia="돋움" w:hAnsi="돋움" w:hint="eastAsia"/>
          <w:sz w:val="21"/>
          <w:szCs w:val="21"/>
        </w:rPr>
        <w:t>경기</w:t>
      </w:r>
      <w:r w:rsidR="00ED4359">
        <w:rPr>
          <w:rFonts w:ascii="돋움" w:eastAsia="돋움" w:hAnsi="돋움" w:hint="eastAsia"/>
          <w:sz w:val="21"/>
          <w:szCs w:val="21"/>
        </w:rPr>
        <w:t xml:space="preserve"> 입주물량의 69%를 차지한다.</w:t>
      </w:r>
      <w:r w:rsidR="004A794A">
        <w:rPr>
          <w:rFonts w:ascii="돋움" w:eastAsia="돋움" w:hAnsi="돋움" w:hint="eastAsia"/>
          <w:sz w:val="21"/>
          <w:szCs w:val="21"/>
        </w:rPr>
        <w:t>수원광교A16</w:t>
      </w:r>
      <w:r w:rsidR="002E5F28">
        <w:rPr>
          <w:rFonts w:ascii="돋움" w:eastAsia="돋움" w:hAnsi="돋움" w:hint="eastAsia"/>
          <w:sz w:val="21"/>
          <w:szCs w:val="21"/>
        </w:rPr>
        <w:t>BL</w:t>
      </w:r>
      <w:r>
        <w:rPr>
          <w:rFonts w:ascii="돋움" w:eastAsia="돋움" w:hAnsi="돋움" w:hint="eastAsia"/>
          <w:sz w:val="21"/>
          <w:szCs w:val="21"/>
        </w:rPr>
        <w:t>,</w:t>
      </w:r>
      <w:r w:rsidR="004A794A">
        <w:rPr>
          <w:rFonts w:ascii="돋움" w:eastAsia="돋움" w:hAnsi="돋움" w:hint="eastAsia"/>
          <w:sz w:val="21"/>
          <w:szCs w:val="21"/>
        </w:rPr>
        <w:t>파주운정A23</w:t>
      </w:r>
      <w:r w:rsidR="002E5F28">
        <w:rPr>
          <w:rFonts w:ascii="돋움" w:eastAsia="돋움" w:hAnsi="돋움" w:hint="eastAsia"/>
          <w:sz w:val="21"/>
          <w:szCs w:val="21"/>
        </w:rPr>
        <w:t>BL</w:t>
      </w:r>
      <w:r w:rsidR="004A794A">
        <w:rPr>
          <w:rFonts w:ascii="돋움" w:eastAsia="돋움" w:hAnsi="돋움" w:hint="eastAsia"/>
          <w:sz w:val="21"/>
          <w:szCs w:val="21"/>
        </w:rPr>
        <w:t>, A5-1</w:t>
      </w:r>
      <w:r w:rsidR="002E5F28">
        <w:rPr>
          <w:rFonts w:ascii="돋움" w:eastAsia="돋움" w:hAnsi="돋움" w:hint="eastAsia"/>
          <w:sz w:val="21"/>
          <w:szCs w:val="21"/>
        </w:rPr>
        <w:t>BL</w:t>
      </w:r>
      <w:r w:rsidR="004A794A">
        <w:rPr>
          <w:rFonts w:ascii="돋움" w:eastAsia="돋움" w:hAnsi="돋움" w:hint="eastAsia"/>
          <w:sz w:val="21"/>
          <w:szCs w:val="21"/>
        </w:rPr>
        <w:t>의 공공</w:t>
      </w:r>
      <w:r w:rsidR="00A25A22">
        <w:rPr>
          <w:rFonts w:ascii="돋움" w:eastAsia="돋움" w:hAnsi="돋움" w:hint="eastAsia"/>
          <w:sz w:val="21"/>
          <w:szCs w:val="21"/>
        </w:rPr>
        <w:t>임대</w:t>
      </w:r>
      <w:r w:rsidR="00317962">
        <w:rPr>
          <w:rFonts w:ascii="돋움" w:eastAsia="돋움" w:hAnsi="돋움" w:hint="eastAsia"/>
          <w:sz w:val="21"/>
          <w:szCs w:val="21"/>
        </w:rPr>
        <w:t xml:space="preserve"> 물량과</w:t>
      </w:r>
      <w:r w:rsidR="00A25A22">
        <w:rPr>
          <w:rFonts w:ascii="돋움" w:eastAsia="돋움" w:hAnsi="돋움"/>
          <w:sz w:val="21"/>
          <w:szCs w:val="21"/>
        </w:rPr>
        <w:t>‘</w:t>
      </w:r>
      <w:r w:rsidR="00A25A22">
        <w:rPr>
          <w:rFonts w:ascii="돋움" w:eastAsia="돋움" w:hAnsi="돋움" w:hint="eastAsia"/>
          <w:sz w:val="21"/>
          <w:szCs w:val="21"/>
        </w:rPr>
        <w:t>시흥은계보금자리B-1</w:t>
      </w:r>
      <w:r w:rsidR="002E5F28">
        <w:rPr>
          <w:rFonts w:ascii="돋움" w:eastAsia="돋움" w:hAnsi="돋움" w:hint="eastAsia"/>
          <w:sz w:val="21"/>
          <w:szCs w:val="21"/>
        </w:rPr>
        <w:t>BL</w:t>
      </w:r>
      <w:r w:rsidR="00A25A22">
        <w:rPr>
          <w:rFonts w:ascii="돋움" w:eastAsia="돋움" w:hAnsi="돋움"/>
          <w:sz w:val="21"/>
          <w:szCs w:val="21"/>
        </w:rPr>
        <w:t>’</w:t>
      </w:r>
      <w:r w:rsidR="00ED4359">
        <w:rPr>
          <w:rFonts w:ascii="돋움" w:eastAsia="돋움" w:hAnsi="돋움" w:hint="eastAsia"/>
          <w:sz w:val="21"/>
          <w:szCs w:val="21"/>
        </w:rPr>
        <w:t>공공분양</w:t>
      </w:r>
      <w:r w:rsidR="00E94866">
        <w:rPr>
          <w:rFonts w:ascii="돋움" w:eastAsia="돋움" w:hAnsi="돋움" w:hint="eastAsia"/>
          <w:sz w:val="21"/>
          <w:szCs w:val="21"/>
        </w:rPr>
        <w:t>물량이</w:t>
      </w:r>
      <w:r w:rsidR="00317962">
        <w:rPr>
          <w:rFonts w:ascii="돋움" w:eastAsia="돋움" w:hAnsi="돋움" w:hint="eastAsia"/>
          <w:sz w:val="21"/>
          <w:szCs w:val="21"/>
        </w:rPr>
        <w:t>많기 때문이다.</w:t>
      </w:r>
      <w:r>
        <w:rPr>
          <w:rFonts w:ascii="돋움" w:eastAsia="돋움" w:hAnsi="돋움" w:hint="eastAsia"/>
          <w:sz w:val="21"/>
          <w:szCs w:val="21"/>
        </w:rPr>
        <w:t>이 외</w:t>
      </w:r>
      <w:r w:rsidR="00E80A62">
        <w:rPr>
          <w:rFonts w:ascii="돋움" w:eastAsia="돋움" w:hAnsi="돋움" w:hint="eastAsia"/>
          <w:sz w:val="21"/>
          <w:szCs w:val="21"/>
        </w:rPr>
        <w:t>팔달1구역</w:t>
      </w:r>
      <w:r w:rsidR="00DC5DC7">
        <w:rPr>
          <w:rFonts w:ascii="돋움" w:eastAsia="돋움" w:hAnsi="돋움"/>
          <w:sz w:val="21"/>
          <w:szCs w:val="21"/>
        </w:rPr>
        <w:t>‘</w:t>
      </w:r>
      <w:r w:rsidR="00DC5DC7">
        <w:rPr>
          <w:rFonts w:ascii="돋움" w:eastAsia="돋움" w:hAnsi="돋움" w:hint="eastAsia"/>
          <w:sz w:val="21"/>
          <w:szCs w:val="21"/>
        </w:rPr>
        <w:t>화</w:t>
      </w:r>
      <w:r w:rsidR="0038748F">
        <w:rPr>
          <w:rFonts w:ascii="돋움" w:eastAsia="돋움" w:hAnsi="돋움" w:hint="eastAsia"/>
          <w:sz w:val="21"/>
          <w:szCs w:val="21"/>
        </w:rPr>
        <w:t>서</w:t>
      </w:r>
      <w:r w:rsidR="00DC5DC7">
        <w:rPr>
          <w:rFonts w:ascii="돋움" w:eastAsia="돋움" w:hAnsi="돋움" w:hint="eastAsia"/>
          <w:sz w:val="21"/>
          <w:szCs w:val="21"/>
        </w:rPr>
        <w:t>한신休플러스</w:t>
      </w:r>
      <w:r w:rsidR="00DC5DC7">
        <w:rPr>
          <w:rFonts w:ascii="돋움" w:eastAsia="돋움" w:hAnsi="돋움"/>
          <w:sz w:val="21"/>
          <w:szCs w:val="21"/>
        </w:rPr>
        <w:t>’</w:t>
      </w:r>
      <w:r w:rsidR="00670C1D">
        <w:rPr>
          <w:rFonts w:ascii="돋움" w:eastAsia="돋움" w:hAnsi="돋움" w:hint="eastAsia"/>
          <w:sz w:val="21"/>
          <w:szCs w:val="21"/>
        </w:rPr>
        <w:t>와</w:t>
      </w:r>
      <w:r w:rsidR="004A794A">
        <w:rPr>
          <w:rFonts w:ascii="돋움" w:eastAsia="돋움" w:hAnsi="돋움"/>
          <w:sz w:val="21"/>
          <w:szCs w:val="21"/>
        </w:rPr>
        <w:t>‘</w:t>
      </w:r>
      <w:r w:rsidR="004A794A">
        <w:rPr>
          <w:rFonts w:ascii="돋움" w:eastAsia="돋움" w:hAnsi="돋움" w:hint="eastAsia"/>
          <w:sz w:val="21"/>
          <w:szCs w:val="21"/>
        </w:rPr>
        <w:t>시흥6차푸르지오(1단지)</w:t>
      </w:r>
      <w:r w:rsidRPr="001702CF">
        <w:rPr>
          <w:rFonts w:ascii="돋움" w:eastAsia="돋움" w:hAnsi="돋움"/>
          <w:sz w:val="21"/>
          <w:szCs w:val="21"/>
        </w:rPr>
        <w:t>’</w:t>
      </w:r>
      <w:r w:rsidR="00242A01">
        <w:rPr>
          <w:rFonts w:ascii="돋움" w:eastAsia="돋움" w:hAnsi="돋움" w:hint="eastAsia"/>
          <w:sz w:val="21"/>
          <w:szCs w:val="21"/>
        </w:rPr>
        <w:t>에서</w:t>
      </w:r>
      <w:r w:rsidR="00070AE9">
        <w:rPr>
          <w:rFonts w:ascii="돋움" w:eastAsia="돋움" w:hAnsi="돋움" w:hint="eastAsia"/>
          <w:sz w:val="21"/>
          <w:szCs w:val="21"/>
        </w:rPr>
        <w:t xml:space="preserve">도 입주자를 맞는다. </w:t>
      </w:r>
      <w:r w:rsidR="00DD07F7">
        <w:rPr>
          <w:rFonts w:ascii="돋움" w:eastAsia="돋움" w:hAnsi="돋움" w:hint="eastAsia"/>
          <w:sz w:val="21"/>
          <w:szCs w:val="21"/>
        </w:rPr>
        <w:t>인천은 7월 입주물량이 없다.</w:t>
      </w:r>
    </w:p>
    <w:p w:rsidR="009F2081" w:rsidRDefault="000754A2" w:rsidP="00DA68DA">
      <w:pPr>
        <w:jc w:val="center"/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noProof/>
          <w:sz w:val="21"/>
          <w:szCs w:val="21"/>
        </w:rPr>
        <w:lastRenderedPageBreak/>
        <w:drawing>
          <wp:inline distT="0" distB="0" distL="0" distR="0">
            <wp:extent cx="5476875" cy="4124325"/>
            <wp:effectExtent l="0" t="0" r="9525" b="9525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1E" w:rsidRDefault="00DC73EC" w:rsidP="00DC73EC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>지방은1만</w:t>
      </w:r>
      <w:r w:rsidR="00AB6D59">
        <w:rPr>
          <w:rFonts w:ascii="돋움" w:eastAsia="돋움" w:hAnsi="돋움" w:hint="eastAsia"/>
          <w:sz w:val="21"/>
          <w:szCs w:val="21"/>
        </w:rPr>
        <w:t>5</w:t>
      </w:r>
      <w:r>
        <w:rPr>
          <w:rFonts w:ascii="돋움" w:eastAsia="돋움" w:hAnsi="돋움" w:hint="eastAsia"/>
          <w:sz w:val="21"/>
          <w:szCs w:val="21"/>
        </w:rPr>
        <w:t>,</w:t>
      </w:r>
      <w:r w:rsidR="00AB6D59">
        <w:rPr>
          <w:rFonts w:ascii="돋움" w:eastAsia="돋움" w:hAnsi="돋움" w:hint="eastAsia"/>
          <w:sz w:val="21"/>
          <w:szCs w:val="21"/>
        </w:rPr>
        <w:t>234</w:t>
      </w:r>
      <w:r>
        <w:rPr>
          <w:rFonts w:ascii="돋움" w:eastAsia="돋움" w:hAnsi="돋움" w:hint="eastAsia"/>
          <w:sz w:val="21"/>
          <w:szCs w:val="21"/>
        </w:rPr>
        <w:t>가구</w:t>
      </w:r>
      <w:r w:rsidR="003B577C">
        <w:rPr>
          <w:rFonts w:ascii="돋움" w:eastAsia="돋움" w:hAnsi="돋움" w:hint="eastAsia"/>
          <w:sz w:val="21"/>
          <w:szCs w:val="21"/>
        </w:rPr>
        <w:t xml:space="preserve">로 </w:t>
      </w:r>
      <w:r w:rsidR="00C2786F">
        <w:rPr>
          <w:rFonts w:ascii="돋움" w:eastAsia="돋움" w:hAnsi="돋움" w:hint="eastAsia"/>
          <w:sz w:val="21"/>
          <w:szCs w:val="21"/>
        </w:rPr>
        <w:t>전월 대비</w:t>
      </w:r>
      <w:r w:rsidR="0096138B">
        <w:rPr>
          <w:rFonts w:ascii="돋움" w:eastAsia="돋움" w:hAnsi="돋움" w:hint="eastAsia"/>
          <w:sz w:val="21"/>
          <w:szCs w:val="21"/>
        </w:rPr>
        <w:t>(1만4,462가구)</w:t>
      </w:r>
      <w:r w:rsidR="00C2786F">
        <w:rPr>
          <w:rFonts w:ascii="돋움" w:eastAsia="돋움" w:hAnsi="돋움" w:hint="eastAsia"/>
          <w:sz w:val="21"/>
          <w:szCs w:val="21"/>
        </w:rPr>
        <w:t xml:space="preserve"> 772가구 </w:t>
      </w:r>
      <w:r w:rsidR="003B577C">
        <w:rPr>
          <w:rFonts w:ascii="돋움" w:eastAsia="돋움" w:hAnsi="돋움" w:hint="eastAsia"/>
          <w:sz w:val="21"/>
          <w:szCs w:val="21"/>
        </w:rPr>
        <w:t>소폭 상승하였다.</w:t>
      </w:r>
      <w:r w:rsidR="001672D2">
        <w:rPr>
          <w:rFonts w:ascii="돋움" w:eastAsia="돋움" w:hAnsi="돋움" w:hint="eastAsia"/>
          <w:sz w:val="21"/>
          <w:szCs w:val="21"/>
        </w:rPr>
        <w:t>부산</w:t>
      </w:r>
      <w:r w:rsidR="009E1FAD">
        <w:rPr>
          <w:rFonts w:ascii="돋움" w:eastAsia="돋움" w:hAnsi="돋움" w:hint="eastAsia"/>
          <w:sz w:val="21"/>
          <w:szCs w:val="21"/>
        </w:rPr>
        <w:t>에서는</w:t>
      </w:r>
      <w:r w:rsidR="00140A03">
        <w:rPr>
          <w:rFonts w:ascii="돋움" w:eastAsia="돋움" w:hAnsi="돋움" w:hint="eastAsia"/>
          <w:sz w:val="21"/>
          <w:szCs w:val="21"/>
        </w:rPr>
        <w:t>대</w:t>
      </w:r>
      <w:r w:rsidR="00AF1C80">
        <w:rPr>
          <w:rFonts w:ascii="돋움" w:eastAsia="돋움" w:hAnsi="돋움" w:hint="eastAsia"/>
          <w:sz w:val="21"/>
          <w:szCs w:val="21"/>
        </w:rPr>
        <w:t>단지</w:t>
      </w:r>
      <w:r w:rsidR="00140A03">
        <w:rPr>
          <w:rFonts w:ascii="돋움" w:eastAsia="돋움" w:hAnsi="돋움" w:hint="eastAsia"/>
          <w:sz w:val="21"/>
          <w:szCs w:val="21"/>
        </w:rPr>
        <w:t xml:space="preserve"> 아파트</w:t>
      </w:r>
      <w:r w:rsidR="00AF1C80">
        <w:rPr>
          <w:rFonts w:ascii="돋움" w:eastAsia="돋움" w:hAnsi="돋움" w:hint="eastAsia"/>
          <w:sz w:val="21"/>
          <w:szCs w:val="21"/>
        </w:rPr>
        <w:t xml:space="preserve"> 입주물량이 풍성하다.</w:t>
      </w:r>
      <w:r w:rsidR="001672D2">
        <w:rPr>
          <w:rFonts w:ascii="돋움" w:eastAsia="돋움" w:hAnsi="돋움" w:hint="eastAsia"/>
          <w:sz w:val="21"/>
          <w:szCs w:val="21"/>
        </w:rPr>
        <w:t>신호지방산업단지 2</w:t>
      </w:r>
      <w:r w:rsidR="009B648F">
        <w:rPr>
          <w:rFonts w:ascii="돋움" w:eastAsia="돋움" w:hAnsi="돋움" w:hint="eastAsia"/>
          <w:sz w:val="21"/>
          <w:szCs w:val="21"/>
        </w:rPr>
        <w:t>103</w:t>
      </w:r>
      <w:r w:rsidR="001672D2">
        <w:rPr>
          <w:rFonts w:ascii="돋움" w:eastAsia="돋움" w:hAnsi="돋움" w:hint="eastAsia"/>
          <w:sz w:val="21"/>
          <w:szCs w:val="21"/>
        </w:rPr>
        <w:t xml:space="preserve">BL에 공급되는 </w:t>
      </w:r>
      <w:r w:rsidR="00D92417">
        <w:rPr>
          <w:rFonts w:ascii="돋움" w:eastAsia="돋움" w:hAnsi="돋움"/>
          <w:sz w:val="21"/>
          <w:szCs w:val="21"/>
        </w:rPr>
        <w:t>‘</w:t>
      </w:r>
      <w:r w:rsidR="00D92417">
        <w:rPr>
          <w:rFonts w:ascii="돋움" w:eastAsia="돋움" w:hAnsi="돋움" w:hint="eastAsia"/>
          <w:sz w:val="21"/>
          <w:szCs w:val="21"/>
        </w:rPr>
        <w:t>부산신호지구사랑으로부영2차</w:t>
      </w:r>
      <w:r w:rsidR="00D92417">
        <w:rPr>
          <w:rFonts w:ascii="돋움" w:eastAsia="돋움" w:hAnsi="돋움"/>
          <w:sz w:val="21"/>
          <w:szCs w:val="21"/>
        </w:rPr>
        <w:t>’</w:t>
      </w:r>
      <w:r w:rsidR="00250FFF">
        <w:rPr>
          <w:rFonts w:ascii="돋움" w:eastAsia="돋움" w:hAnsi="돋움" w:hint="eastAsia"/>
          <w:sz w:val="21"/>
          <w:szCs w:val="21"/>
        </w:rPr>
        <w:t>(</w:t>
      </w:r>
      <w:r w:rsidR="00622DEE">
        <w:rPr>
          <w:rFonts w:ascii="돋움" w:eastAsia="돋움" w:hAnsi="돋움" w:hint="eastAsia"/>
          <w:sz w:val="21"/>
          <w:szCs w:val="21"/>
        </w:rPr>
        <w:t>1</w:t>
      </w:r>
      <w:r w:rsidR="007B4E7E">
        <w:rPr>
          <w:rFonts w:ascii="돋움" w:eastAsia="돋움" w:hAnsi="돋움" w:hint="eastAsia"/>
          <w:sz w:val="21"/>
          <w:szCs w:val="21"/>
        </w:rPr>
        <w:t>,3</w:t>
      </w:r>
      <w:r w:rsidR="00250FFF">
        <w:rPr>
          <w:rFonts w:ascii="돋움" w:eastAsia="돋움" w:hAnsi="돋움" w:hint="eastAsia"/>
          <w:sz w:val="21"/>
          <w:szCs w:val="21"/>
        </w:rPr>
        <w:t>88</w:t>
      </w:r>
      <w:r w:rsidR="007B4E7E">
        <w:rPr>
          <w:rFonts w:ascii="돋움" w:eastAsia="돋움" w:hAnsi="돋움" w:hint="eastAsia"/>
          <w:sz w:val="21"/>
          <w:szCs w:val="21"/>
        </w:rPr>
        <w:t>가구</w:t>
      </w:r>
      <w:r w:rsidR="00250FFF">
        <w:rPr>
          <w:rFonts w:ascii="돋움" w:eastAsia="돋움" w:hAnsi="돋움" w:hint="eastAsia"/>
          <w:sz w:val="21"/>
          <w:szCs w:val="21"/>
        </w:rPr>
        <w:t xml:space="preserve">), </w:t>
      </w:r>
      <w:r w:rsidR="0034795F">
        <w:rPr>
          <w:rFonts w:ascii="돋움" w:eastAsia="돋움" w:hAnsi="돋움"/>
          <w:sz w:val="21"/>
          <w:szCs w:val="21"/>
        </w:rPr>
        <w:t>‘</w:t>
      </w:r>
      <w:r w:rsidR="0034795F">
        <w:rPr>
          <w:rFonts w:ascii="돋움" w:eastAsia="돋움" w:hAnsi="돋움" w:hint="eastAsia"/>
          <w:sz w:val="21"/>
          <w:szCs w:val="21"/>
        </w:rPr>
        <w:t>동원로얄듀크비스타</w:t>
      </w:r>
      <w:r w:rsidR="0034795F">
        <w:rPr>
          <w:rFonts w:ascii="돋움" w:eastAsia="돋움" w:hAnsi="돋움"/>
          <w:sz w:val="21"/>
          <w:szCs w:val="21"/>
        </w:rPr>
        <w:t>’</w:t>
      </w:r>
      <w:r w:rsidR="00250FFF">
        <w:rPr>
          <w:rFonts w:ascii="돋움" w:eastAsia="돋움" w:hAnsi="돋움" w:hint="eastAsia"/>
          <w:sz w:val="21"/>
          <w:szCs w:val="21"/>
        </w:rPr>
        <w:t>(1,079가구)</w:t>
      </w:r>
      <w:r w:rsidR="00D52D3F">
        <w:rPr>
          <w:rFonts w:ascii="돋움" w:eastAsia="돋움" w:hAnsi="돋움" w:hint="eastAsia"/>
          <w:sz w:val="21"/>
          <w:szCs w:val="21"/>
        </w:rPr>
        <w:t>와</w:t>
      </w:r>
      <w:r w:rsidR="001672D2">
        <w:rPr>
          <w:rFonts w:ascii="돋움" w:eastAsia="돋움" w:hAnsi="돋움"/>
          <w:sz w:val="21"/>
          <w:szCs w:val="21"/>
        </w:rPr>
        <w:t>‘</w:t>
      </w:r>
      <w:r w:rsidR="001672D2">
        <w:rPr>
          <w:rFonts w:ascii="돋움" w:eastAsia="돋움" w:hAnsi="돋움" w:hint="eastAsia"/>
          <w:sz w:val="21"/>
          <w:szCs w:val="21"/>
        </w:rPr>
        <w:t>더샵센텀포레</w:t>
      </w:r>
      <w:r w:rsidR="001672D2">
        <w:rPr>
          <w:rFonts w:ascii="돋움" w:eastAsia="돋움" w:hAnsi="돋움"/>
          <w:sz w:val="21"/>
          <w:szCs w:val="21"/>
        </w:rPr>
        <w:t>’</w:t>
      </w:r>
      <w:r w:rsidR="00250FFF">
        <w:rPr>
          <w:rFonts w:ascii="돋움" w:eastAsia="돋움" w:hAnsi="돋움" w:hint="eastAsia"/>
          <w:sz w:val="21"/>
          <w:szCs w:val="21"/>
        </w:rPr>
        <w:t>(1,006가구)</w:t>
      </w:r>
      <w:r w:rsidR="00E81746">
        <w:rPr>
          <w:rFonts w:ascii="돋움" w:eastAsia="돋움" w:hAnsi="돋움" w:hint="eastAsia"/>
          <w:sz w:val="21"/>
          <w:szCs w:val="21"/>
        </w:rPr>
        <w:t>를</w:t>
      </w:r>
      <w:r w:rsidR="004562DB">
        <w:rPr>
          <w:rFonts w:ascii="돋움" w:eastAsia="돋움" w:hAnsi="돋움" w:hint="eastAsia"/>
          <w:sz w:val="21"/>
          <w:szCs w:val="21"/>
        </w:rPr>
        <w:t xml:space="preserve"> 비롯해</w:t>
      </w:r>
      <w:r w:rsidR="001C0EB5">
        <w:rPr>
          <w:rFonts w:ascii="돋움" w:eastAsia="돋움" w:hAnsi="돋움" w:hint="eastAsia"/>
          <w:sz w:val="21"/>
          <w:szCs w:val="21"/>
        </w:rPr>
        <w:t xml:space="preserve"> 총 4,125가구가 공급된다.</w:t>
      </w:r>
      <w:r w:rsidR="008853A3">
        <w:rPr>
          <w:rFonts w:ascii="돋움" w:eastAsia="돋움" w:hAnsi="돋움" w:hint="eastAsia"/>
          <w:sz w:val="21"/>
          <w:szCs w:val="21"/>
        </w:rPr>
        <w:t xml:space="preserve"> 전북</w:t>
      </w:r>
      <w:r w:rsidR="007B4E7E">
        <w:rPr>
          <w:rFonts w:ascii="돋움" w:eastAsia="돋움" w:hAnsi="돋움" w:hint="eastAsia"/>
          <w:sz w:val="21"/>
          <w:szCs w:val="21"/>
        </w:rPr>
        <w:t>은</w:t>
      </w:r>
      <w:r w:rsidR="00DF69ED">
        <w:rPr>
          <w:rFonts w:ascii="돋움" w:eastAsia="돋움" w:hAnsi="돋움"/>
          <w:sz w:val="21"/>
          <w:szCs w:val="21"/>
        </w:rPr>
        <w:t>‘</w:t>
      </w:r>
      <w:r w:rsidR="00DF69ED">
        <w:rPr>
          <w:rFonts w:ascii="돋움" w:eastAsia="돋움" w:hAnsi="돋움" w:hint="eastAsia"/>
          <w:sz w:val="21"/>
          <w:szCs w:val="21"/>
        </w:rPr>
        <w:t>지곡쌍용예가</w:t>
      </w:r>
      <w:r w:rsidR="00DF69ED">
        <w:rPr>
          <w:rFonts w:ascii="돋움" w:eastAsia="돋움" w:hAnsi="돋움"/>
          <w:sz w:val="21"/>
          <w:szCs w:val="21"/>
        </w:rPr>
        <w:t>’</w:t>
      </w:r>
      <w:r w:rsidR="00DF69ED">
        <w:rPr>
          <w:rFonts w:ascii="돋움" w:eastAsia="돋움" w:hAnsi="돋움" w:hint="eastAsia"/>
          <w:sz w:val="21"/>
          <w:szCs w:val="21"/>
        </w:rPr>
        <w:t xml:space="preserve">, </w:t>
      </w:r>
      <w:r w:rsidR="0005550E">
        <w:rPr>
          <w:rFonts w:ascii="돋움" w:eastAsia="돋움" w:hAnsi="돋움" w:hint="eastAsia"/>
          <w:sz w:val="21"/>
          <w:szCs w:val="21"/>
        </w:rPr>
        <w:t xml:space="preserve">완주혁신도시지구 </w:t>
      </w:r>
      <w:r w:rsidR="0005550E">
        <w:rPr>
          <w:rFonts w:ascii="돋움" w:eastAsia="돋움" w:hAnsi="돋움"/>
          <w:sz w:val="21"/>
          <w:szCs w:val="21"/>
        </w:rPr>
        <w:t>‘</w:t>
      </w:r>
      <w:r w:rsidR="0005550E">
        <w:rPr>
          <w:rFonts w:ascii="돋움" w:eastAsia="돋움" w:hAnsi="돋움" w:hint="eastAsia"/>
          <w:sz w:val="21"/>
          <w:szCs w:val="21"/>
        </w:rPr>
        <w:t>전북혁신호반베르디움더클래스(C7)</w:t>
      </w:r>
      <w:r w:rsidR="0005550E">
        <w:rPr>
          <w:rFonts w:ascii="돋움" w:eastAsia="돋움" w:hAnsi="돋움"/>
          <w:sz w:val="21"/>
          <w:szCs w:val="21"/>
        </w:rPr>
        <w:t>’</w:t>
      </w:r>
      <w:r w:rsidR="005C3A9A">
        <w:rPr>
          <w:rFonts w:ascii="돋움" w:eastAsia="돋움" w:hAnsi="돋움" w:hint="eastAsia"/>
          <w:sz w:val="21"/>
          <w:szCs w:val="21"/>
        </w:rPr>
        <w:t>등 총 2,375가구</w:t>
      </w:r>
      <w:r w:rsidR="00AE1917">
        <w:rPr>
          <w:rFonts w:ascii="돋움" w:eastAsia="돋움" w:hAnsi="돋움" w:hint="eastAsia"/>
          <w:sz w:val="21"/>
          <w:szCs w:val="21"/>
        </w:rPr>
        <w:t>에서</w:t>
      </w:r>
      <w:r w:rsidR="005C3A9A">
        <w:rPr>
          <w:rFonts w:ascii="돋움" w:eastAsia="돋움" w:hAnsi="돋움" w:hint="eastAsia"/>
          <w:sz w:val="21"/>
          <w:szCs w:val="21"/>
        </w:rPr>
        <w:t xml:space="preserve"> 입주</w:t>
      </w:r>
      <w:r w:rsidR="000D7AC0">
        <w:rPr>
          <w:rFonts w:ascii="돋움" w:eastAsia="돋움" w:hAnsi="돋움" w:hint="eastAsia"/>
          <w:sz w:val="21"/>
          <w:szCs w:val="21"/>
        </w:rPr>
        <w:t>자를</w:t>
      </w:r>
      <w:r w:rsidR="005C3A9A">
        <w:rPr>
          <w:rFonts w:ascii="돋움" w:eastAsia="돋움" w:hAnsi="돋움" w:hint="eastAsia"/>
          <w:sz w:val="21"/>
          <w:szCs w:val="21"/>
        </w:rPr>
        <w:t xml:space="preserve"> 맞을 예정이다.</w:t>
      </w:r>
    </w:p>
    <w:p w:rsidR="00064802" w:rsidRDefault="00064802" w:rsidP="00DC282E">
      <w:pPr>
        <w:jc w:val="center"/>
        <w:rPr>
          <w:rFonts w:ascii="돋움" w:eastAsia="돋움" w:hAnsi="돋움"/>
          <w:sz w:val="21"/>
          <w:szCs w:val="21"/>
        </w:rPr>
      </w:pPr>
    </w:p>
    <w:p w:rsidR="00DC73EC" w:rsidRDefault="007303C5" w:rsidP="00DC73EC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이 외 </w:t>
      </w:r>
      <w:r w:rsidR="00DC73EC">
        <w:rPr>
          <w:rFonts w:ascii="돋움" w:eastAsia="돋움" w:hAnsi="돋움" w:hint="eastAsia"/>
          <w:sz w:val="21"/>
          <w:szCs w:val="21"/>
        </w:rPr>
        <w:t>지방도시별 총입주물량은▲</w:t>
      </w:r>
      <w:r w:rsidR="005B489B">
        <w:rPr>
          <w:rFonts w:ascii="돋움" w:eastAsia="돋움" w:hAnsi="돋움" w:hint="eastAsia"/>
          <w:sz w:val="21"/>
          <w:szCs w:val="21"/>
        </w:rPr>
        <w:t>광주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5B489B">
        <w:rPr>
          <w:rFonts w:ascii="돋움" w:eastAsia="돋움" w:hAnsi="돋움" w:hint="eastAsia"/>
          <w:sz w:val="21"/>
          <w:szCs w:val="21"/>
        </w:rPr>
        <w:t>1,8</w:t>
      </w:r>
      <w:r w:rsidR="00077C90">
        <w:rPr>
          <w:rFonts w:ascii="돋움" w:eastAsia="돋움" w:hAnsi="돋움" w:hint="eastAsia"/>
          <w:sz w:val="21"/>
          <w:szCs w:val="21"/>
        </w:rPr>
        <w:t>59</w:t>
      </w:r>
      <w:r w:rsidR="00DC73EC">
        <w:rPr>
          <w:rFonts w:ascii="돋움" w:eastAsia="돋움" w:hAnsi="돋움" w:hint="eastAsia"/>
          <w:sz w:val="21"/>
          <w:szCs w:val="21"/>
        </w:rPr>
        <w:t>가구) ▲</w:t>
      </w:r>
      <w:r w:rsidR="005B489B">
        <w:rPr>
          <w:rFonts w:ascii="돋움" w:eastAsia="돋움" w:hAnsi="돋움" w:hint="eastAsia"/>
          <w:sz w:val="21"/>
          <w:szCs w:val="21"/>
        </w:rPr>
        <w:t>대전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5B489B">
        <w:rPr>
          <w:rFonts w:ascii="돋움" w:eastAsia="돋움" w:hAnsi="돋움" w:hint="eastAsia"/>
          <w:sz w:val="21"/>
          <w:szCs w:val="21"/>
        </w:rPr>
        <w:t>1,518</w:t>
      </w:r>
      <w:r w:rsidR="00DC73EC">
        <w:rPr>
          <w:rFonts w:ascii="돋움" w:eastAsia="돋움" w:hAnsi="돋움" w:hint="eastAsia"/>
          <w:sz w:val="21"/>
          <w:szCs w:val="21"/>
        </w:rPr>
        <w:t>가구) ▲</w:t>
      </w:r>
      <w:r w:rsidR="005B489B">
        <w:rPr>
          <w:rFonts w:ascii="돋움" w:eastAsia="돋움" w:hAnsi="돋움" w:hint="eastAsia"/>
          <w:sz w:val="21"/>
          <w:szCs w:val="21"/>
        </w:rPr>
        <w:t>경남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5B489B">
        <w:rPr>
          <w:rFonts w:ascii="돋움" w:eastAsia="돋움" w:hAnsi="돋움" w:hint="eastAsia"/>
          <w:sz w:val="21"/>
          <w:szCs w:val="21"/>
        </w:rPr>
        <w:t>1,111</w:t>
      </w:r>
      <w:r w:rsidR="00DC73EC">
        <w:rPr>
          <w:rFonts w:ascii="돋움" w:eastAsia="돋움" w:hAnsi="돋움" w:hint="eastAsia"/>
          <w:sz w:val="21"/>
          <w:szCs w:val="21"/>
        </w:rPr>
        <w:t>가구) ▲</w:t>
      </w:r>
      <w:r w:rsidR="005B489B">
        <w:rPr>
          <w:rFonts w:ascii="돋움" w:eastAsia="돋움" w:hAnsi="돋움" w:hint="eastAsia"/>
          <w:sz w:val="21"/>
          <w:szCs w:val="21"/>
        </w:rPr>
        <w:t>충남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5B489B">
        <w:rPr>
          <w:rFonts w:ascii="돋움" w:eastAsia="돋움" w:hAnsi="돋움" w:hint="eastAsia"/>
          <w:sz w:val="21"/>
          <w:szCs w:val="21"/>
        </w:rPr>
        <w:t>894</w:t>
      </w:r>
      <w:r w:rsidR="00DC73EC">
        <w:rPr>
          <w:rFonts w:ascii="돋움" w:eastAsia="돋움" w:hAnsi="돋움" w:hint="eastAsia"/>
          <w:sz w:val="21"/>
          <w:szCs w:val="21"/>
        </w:rPr>
        <w:t>가구) ▲</w:t>
      </w:r>
      <w:r w:rsidR="005B489B">
        <w:rPr>
          <w:rFonts w:ascii="돋움" w:eastAsia="돋움" w:hAnsi="돋움" w:hint="eastAsia"/>
          <w:sz w:val="21"/>
          <w:szCs w:val="21"/>
        </w:rPr>
        <w:t>울산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5B489B">
        <w:rPr>
          <w:rFonts w:ascii="돋움" w:eastAsia="돋움" w:hAnsi="돋움" w:hint="eastAsia"/>
          <w:sz w:val="21"/>
          <w:szCs w:val="21"/>
        </w:rPr>
        <w:t>685</w:t>
      </w:r>
      <w:r w:rsidR="00DC73EC">
        <w:rPr>
          <w:rFonts w:ascii="돋움" w:eastAsia="돋움" w:hAnsi="돋움" w:hint="eastAsia"/>
          <w:sz w:val="21"/>
          <w:szCs w:val="21"/>
        </w:rPr>
        <w:t>가구) ▲</w:t>
      </w:r>
      <w:r w:rsidR="005B489B">
        <w:rPr>
          <w:rFonts w:ascii="돋움" w:eastAsia="돋움" w:hAnsi="돋움" w:hint="eastAsia"/>
          <w:sz w:val="21"/>
          <w:szCs w:val="21"/>
        </w:rPr>
        <w:t>충북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077C90">
        <w:rPr>
          <w:rFonts w:ascii="돋움" w:eastAsia="돋움" w:hAnsi="돋움" w:hint="eastAsia"/>
          <w:sz w:val="21"/>
          <w:szCs w:val="21"/>
        </w:rPr>
        <w:t>63</w:t>
      </w:r>
      <w:r w:rsidR="005B489B">
        <w:rPr>
          <w:rFonts w:ascii="돋움" w:eastAsia="돋움" w:hAnsi="돋움" w:hint="eastAsia"/>
          <w:sz w:val="21"/>
          <w:szCs w:val="21"/>
        </w:rPr>
        <w:t>7</w:t>
      </w:r>
      <w:r w:rsidR="00DC73EC">
        <w:rPr>
          <w:rFonts w:ascii="돋움" w:eastAsia="돋움" w:hAnsi="돋움" w:hint="eastAsia"/>
          <w:sz w:val="21"/>
          <w:szCs w:val="21"/>
        </w:rPr>
        <w:t>가구) ▲</w:t>
      </w:r>
      <w:r w:rsidR="005B489B">
        <w:rPr>
          <w:rFonts w:ascii="돋움" w:eastAsia="돋움" w:hAnsi="돋움" w:hint="eastAsia"/>
          <w:sz w:val="21"/>
          <w:szCs w:val="21"/>
        </w:rPr>
        <w:t>전남</w:t>
      </w:r>
      <w:r w:rsidR="00DC73EC">
        <w:rPr>
          <w:rFonts w:ascii="돋움" w:eastAsia="돋움" w:hAnsi="돋움" w:hint="eastAsia"/>
          <w:sz w:val="21"/>
          <w:szCs w:val="21"/>
        </w:rPr>
        <w:t>(</w:t>
      </w:r>
      <w:r w:rsidR="005B489B">
        <w:rPr>
          <w:rFonts w:ascii="돋움" w:eastAsia="돋움" w:hAnsi="돋움" w:hint="eastAsia"/>
          <w:sz w:val="21"/>
          <w:szCs w:val="21"/>
        </w:rPr>
        <w:t>538</w:t>
      </w:r>
      <w:r w:rsidR="00DC73EC">
        <w:rPr>
          <w:rFonts w:ascii="돋움" w:eastAsia="돋움" w:hAnsi="돋움" w:hint="eastAsia"/>
          <w:sz w:val="21"/>
          <w:szCs w:val="21"/>
        </w:rPr>
        <w:t xml:space="preserve">가구) </w:t>
      </w:r>
      <w:r w:rsidR="005B489B">
        <w:rPr>
          <w:rFonts w:ascii="돋움" w:eastAsia="돋움" w:hAnsi="돋움" w:hint="eastAsia"/>
          <w:sz w:val="21"/>
          <w:szCs w:val="21"/>
        </w:rPr>
        <w:t>▲세종(520가구) ▲대구(499가구) ▲</w:t>
      </w:r>
      <w:r w:rsidR="00217AF1">
        <w:rPr>
          <w:rFonts w:ascii="돋움" w:eastAsia="돋움" w:hAnsi="돋움" w:hint="eastAsia"/>
          <w:sz w:val="21"/>
          <w:szCs w:val="21"/>
        </w:rPr>
        <w:t>경북(473가구)</w:t>
      </w:r>
      <w:r w:rsidR="00DC73EC">
        <w:rPr>
          <w:rFonts w:ascii="돋움" w:eastAsia="돋움" w:hAnsi="돋움" w:hint="eastAsia"/>
          <w:sz w:val="21"/>
          <w:szCs w:val="21"/>
        </w:rPr>
        <w:t>순이다.</w:t>
      </w:r>
    </w:p>
    <w:p w:rsidR="00BC4FD8" w:rsidRDefault="00BC4FD8" w:rsidP="00DC73EC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</w:p>
    <w:p w:rsidR="00BA1B7C" w:rsidRDefault="00DC73EC" w:rsidP="00DC73EC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 w:rsidRPr="00D51198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살펴볼 만한 새 아파트 </w:t>
      </w:r>
      <w:bookmarkStart w:id="0" w:name="_GoBack"/>
      <w:bookmarkEnd w:id="0"/>
    </w:p>
    <w:p w:rsidR="00FF5D9A" w:rsidRPr="00D51198" w:rsidRDefault="00BA1B7C" w:rsidP="00BA1B7C">
      <w:pPr>
        <w:jc w:val="center"/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>
        <w:rPr>
          <w:rFonts w:ascii="돋움" w:eastAsia="돋움" w:hAnsi="돋움"/>
          <w:b/>
          <w:noProof/>
          <w:color w:val="E36C0A" w:themeColor="accent6" w:themeShade="BF"/>
          <w:sz w:val="21"/>
          <w:szCs w:val="21"/>
        </w:rPr>
        <w:drawing>
          <wp:inline distT="0" distB="0" distL="0" distR="0">
            <wp:extent cx="6120130" cy="2100580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9A" w:rsidRPr="003623CA" w:rsidRDefault="00FF5D9A" w:rsidP="00FF5D9A">
      <w:pPr>
        <w:rPr>
          <w:rFonts w:ascii="돋움" w:eastAsia="돋움" w:hAnsi="돋움"/>
          <w:b/>
          <w:sz w:val="21"/>
          <w:szCs w:val="21"/>
        </w:rPr>
      </w:pPr>
      <w:r w:rsidRPr="003623CA">
        <w:rPr>
          <w:rFonts w:ascii="돋움" w:eastAsia="돋움" w:hAnsi="돋움" w:hint="eastAsia"/>
          <w:b/>
          <w:sz w:val="21"/>
          <w:szCs w:val="21"/>
        </w:rPr>
        <w:lastRenderedPageBreak/>
        <w:t xml:space="preserve">서울 </w:t>
      </w:r>
      <w:r>
        <w:rPr>
          <w:rFonts w:ascii="돋움" w:eastAsia="돋움" w:hAnsi="돋움" w:hint="eastAsia"/>
          <w:b/>
          <w:sz w:val="21"/>
          <w:szCs w:val="21"/>
        </w:rPr>
        <w:t>강서</w:t>
      </w:r>
      <w:r w:rsidR="00983FB5">
        <w:rPr>
          <w:rFonts w:ascii="돋움" w:eastAsia="돋움" w:hAnsi="돋움" w:hint="eastAsia"/>
          <w:b/>
          <w:sz w:val="21"/>
          <w:szCs w:val="21"/>
        </w:rPr>
        <w:t xml:space="preserve"> 화곡동</w:t>
      </w:r>
      <w:r>
        <w:rPr>
          <w:rFonts w:ascii="돋움" w:eastAsia="돋움" w:hAnsi="돋움"/>
          <w:b/>
          <w:sz w:val="21"/>
          <w:szCs w:val="21"/>
        </w:rPr>
        <w:t>‘</w:t>
      </w:r>
      <w:r>
        <w:rPr>
          <w:rFonts w:ascii="돋움" w:eastAsia="돋움" w:hAnsi="돋움" w:hint="eastAsia"/>
          <w:b/>
          <w:sz w:val="21"/>
          <w:szCs w:val="21"/>
        </w:rPr>
        <w:t>강서힐스테이트</w:t>
      </w:r>
      <w:r>
        <w:rPr>
          <w:rFonts w:ascii="돋움" w:eastAsia="돋움" w:hAnsi="돋움"/>
          <w:b/>
          <w:sz w:val="21"/>
          <w:szCs w:val="21"/>
        </w:rPr>
        <w:t>’</w:t>
      </w:r>
    </w:p>
    <w:p w:rsidR="00FF5D9A" w:rsidRDefault="00FF5D9A" w:rsidP="00FF5D9A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현대건설이 강서화곡1,2,3주구를 재건축해 공급하는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강서힐스테이트</w:t>
      </w:r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>가 7월 입주에 나설 예정이다. 37개 동, 지상21층, 총 2,603가구</w:t>
      </w:r>
      <w:r w:rsidR="009D6908">
        <w:rPr>
          <w:rFonts w:ascii="돋움" w:eastAsia="돋움" w:hAnsi="돋움" w:hint="eastAsia"/>
          <w:sz w:val="21"/>
          <w:szCs w:val="21"/>
        </w:rPr>
        <w:t xml:space="preserve">로 </w:t>
      </w:r>
      <w:r>
        <w:rPr>
          <w:rFonts w:ascii="돋움" w:eastAsia="돋움" w:hAnsi="돋움" w:hint="eastAsia"/>
          <w:sz w:val="21"/>
          <w:szCs w:val="21"/>
        </w:rPr>
        <w:t>전용59~152</w:t>
      </w:r>
      <w:r w:rsidRPr="00E86190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 xml:space="preserve">로 구성됐다. 5호선 우장산역이 도보로 3분 내에 있는 역세권 단지이다. 인근에 화곡 초·중·고, 덕원중·여고·예고 등 교육시설이 밀집해 있다. </w:t>
      </w:r>
      <w:r w:rsidR="00204AD8" w:rsidRPr="00204AD8">
        <w:rPr>
          <w:rFonts w:ascii="돋움" w:eastAsia="돋움" w:hAnsi="돋움" w:hint="eastAsia"/>
          <w:sz w:val="21"/>
          <w:szCs w:val="21"/>
        </w:rPr>
        <w:t xml:space="preserve">인근 부동산114 </w:t>
      </w:r>
      <w:r w:rsidR="00204AD8">
        <w:rPr>
          <w:rFonts w:ascii="돋움" w:eastAsia="돋움" w:hAnsi="돋움" w:hint="eastAsia"/>
          <w:sz w:val="21"/>
          <w:szCs w:val="21"/>
        </w:rPr>
        <w:t>조은공인중개사사무소</w:t>
      </w:r>
      <w:r w:rsidR="00A94FF3">
        <w:rPr>
          <w:rFonts w:ascii="돋움" w:eastAsia="돋움" w:hAnsi="돋움" w:hint="eastAsia"/>
          <w:sz w:val="21"/>
          <w:szCs w:val="21"/>
        </w:rPr>
        <w:t xml:space="preserve"> 대표는 </w:t>
      </w:r>
      <w:r w:rsidR="00204AD8">
        <w:rPr>
          <w:rFonts w:ascii="돋움" w:eastAsia="돋움" w:hAnsi="돋움"/>
          <w:sz w:val="21"/>
          <w:szCs w:val="21"/>
        </w:rPr>
        <w:t>“</w:t>
      </w:r>
      <w:r w:rsidR="000C384B">
        <w:rPr>
          <w:rFonts w:ascii="돋움" w:eastAsia="돋움" w:hAnsi="돋움" w:hint="eastAsia"/>
          <w:sz w:val="21"/>
          <w:szCs w:val="21"/>
        </w:rPr>
        <w:t xml:space="preserve">거래가 가장 활발한 </w:t>
      </w:r>
      <w:r w:rsidRPr="0060165D">
        <w:rPr>
          <w:rFonts w:ascii="돋움" w:eastAsia="돋움" w:hAnsi="돋움" w:hint="eastAsia"/>
          <w:sz w:val="21"/>
          <w:szCs w:val="21"/>
        </w:rPr>
        <w:t>전용</w:t>
      </w:r>
      <w:r w:rsidR="000C384B" w:rsidRPr="0060165D">
        <w:rPr>
          <w:rFonts w:ascii="돋움" w:eastAsia="돋움" w:hAnsi="돋움" w:hint="eastAsia"/>
          <w:sz w:val="21"/>
          <w:szCs w:val="21"/>
        </w:rPr>
        <w:t>59</w:t>
      </w:r>
      <w:r w:rsidRPr="0060165D">
        <w:rPr>
          <w:rFonts w:ascii="돋움" w:eastAsia="돋움" w:hAnsi="돋움" w:hint="eastAsia"/>
          <w:sz w:val="21"/>
          <w:szCs w:val="21"/>
        </w:rPr>
        <w:t xml:space="preserve">㎡의 전세가격은 </w:t>
      </w:r>
      <w:r w:rsidR="000C384B" w:rsidRPr="0060165D">
        <w:rPr>
          <w:rFonts w:ascii="돋움" w:eastAsia="돋움" w:hAnsi="돋움" w:hint="eastAsia"/>
          <w:sz w:val="21"/>
          <w:szCs w:val="21"/>
        </w:rPr>
        <w:t>2</w:t>
      </w:r>
      <w:r w:rsidRPr="0060165D">
        <w:rPr>
          <w:rFonts w:ascii="돋움" w:eastAsia="돋움" w:hAnsi="돋움" w:hint="eastAsia"/>
          <w:sz w:val="21"/>
          <w:szCs w:val="21"/>
        </w:rPr>
        <w:t>억</w:t>
      </w:r>
      <w:r w:rsidR="000C384B" w:rsidRPr="0060165D">
        <w:rPr>
          <w:rFonts w:ascii="돋움" w:eastAsia="돋움" w:hAnsi="돋움" w:hint="eastAsia"/>
          <w:sz w:val="21"/>
          <w:szCs w:val="21"/>
        </w:rPr>
        <w:t>7</w:t>
      </w:r>
      <w:r w:rsidRPr="0060165D">
        <w:rPr>
          <w:rFonts w:ascii="돋움" w:eastAsia="돋움" w:hAnsi="돋움" w:hint="eastAsia"/>
          <w:sz w:val="21"/>
          <w:szCs w:val="21"/>
        </w:rPr>
        <w:t>,000만원~</w:t>
      </w:r>
      <w:r w:rsidR="000C384B" w:rsidRPr="0060165D">
        <w:rPr>
          <w:rFonts w:ascii="돋움" w:eastAsia="돋움" w:hAnsi="돋움" w:hint="eastAsia"/>
          <w:sz w:val="21"/>
          <w:szCs w:val="21"/>
        </w:rPr>
        <w:t>3</w:t>
      </w:r>
      <w:r w:rsidRPr="0060165D">
        <w:rPr>
          <w:rFonts w:ascii="돋움" w:eastAsia="돋움" w:hAnsi="돋움" w:hint="eastAsia"/>
          <w:sz w:val="21"/>
          <w:szCs w:val="21"/>
        </w:rPr>
        <w:t xml:space="preserve">억원 </w:t>
      </w:r>
      <w:r w:rsidR="004426AF">
        <w:rPr>
          <w:rFonts w:ascii="돋움" w:eastAsia="돋움" w:hAnsi="돋움" w:hint="eastAsia"/>
          <w:sz w:val="21"/>
          <w:szCs w:val="21"/>
        </w:rPr>
        <w:t>수준이</w:t>
      </w:r>
      <w:r w:rsidR="00204AD8">
        <w:rPr>
          <w:rFonts w:ascii="돋움" w:eastAsia="돋움" w:hAnsi="돋움" w:hint="eastAsia"/>
          <w:sz w:val="21"/>
          <w:szCs w:val="21"/>
        </w:rPr>
        <w:t>며</w:t>
      </w:r>
      <w:r w:rsidR="004426AF">
        <w:rPr>
          <w:rFonts w:ascii="돋움" w:eastAsia="돋움" w:hAnsi="돋움" w:hint="eastAsia"/>
          <w:sz w:val="21"/>
          <w:szCs w:val="21"/>
        </w:rPr>
        <w:t xml:space="preserve"> 이 외</w:t>
      </w:r>
      <w:r w:rsidR="000C384B" w:rsidRPr="0060165D">
        <w:rPr>
          <w:rFonts w:ascii="돋움" w:eastAsia="돋움" w:hAnsi="돋움" w:hint="eastAsia"/>
          <w:sz w:val="21"/>
          <w:szCs w:val="21"/>
        </w:rPr>
        <w:t xml:space="preserve"> 전용84㎡의 전세가격은 3억2,000만원~3억5,000만원 수준, 전용119㎡의 전세가격은 4억2,000만원~4억</w:t>
      </w:r>
      <w:r w:rsidR="004426AF">
        <w:rPr>
          <w:rFonts w:ascii="돋움" w:eastAsia="돋움" w:hAnsi="돋움" w:hint="eastAsia"/>
          <w:sz w:val="21"/>
          <w:szCs w:val="21"/>
        </w:rPr>
        <w:t>5</w:t>
      </w:r>
      <w:r w:rsidR="000C384B" w:rsidRPr="0060165D">
        <w:rPr>
          <w:rFonts w:ascii="돋움" w:eastAsia="돋움" w:hAnsi="돋움" w:hint="eastAsia"/>
          <w:sz w:val="21"/>
          <w:szCs w:val="21"/>
        </w:rPr>
        <w:t>,000만원 수준이다</w:t>
      </w:r>
      <w:r w:rsidR="00204AD8">
        <w:rPr>
          <w:rFonts w:ascii="돋움" w:eastAsia="돋움" w:hAnsi="돋움"/>
          <w:sz w:val="21"/>
          <w:szCs w:val="21"/>
        </w:rPr>
        <w:t>”</w:t>
      </w:r>
      <w:r w:rsidR="00E50417">
        <w:rPr>
          <w:rFonts w:ascii="돋움" w:eastAsia="돋움" w:hAnsi="돋움" w:hint="eastAsia"/>
          <w:sz w:val="21"/>
          <w:szCs w:val="21"/>
        </w:rPr>
        <w:t>라</w:t>
      </w:r>
      <w:r w:rsidR="00204AD8">
        <w:rPr>
          <w:rFonts w:ascii="돋움" w:eastAsia="돋움" w:hAnsi="돋움" w:hint="eastAsia"/>
          <w:sz w:val="21"/>
          <w:szCs w:val="21"/>
        </w:rPr>
        <w:t xml:space="preserve">고 </w:t>
      </w:r>
      <w:r w:rsidR="00566A28">
        <w:rPr>
          <w:rFonts w:ascii="돋움" w:eastAsia="돋움" w:hAnsi="돋움" w:hint="eastAsia"/>
          <w:sz w:val="21"/>
          <w:szCs w:val="21"/>
        </w:rPr>
        <w:t>말했다</w:t>
      </w:r>
      <w:r w:rsidR="000C384B" w:rsidRPr="0060165D">
        <w:rPr>
          <w:rFonts w:ascii="돋움" w:eastAsia="돋움" w:hAnsi="돋움" w:hint="eastAsia"/>
          <w:sz w:val="21"/>
          <w:szCs w:val="21"/>
        </w:rPr>
        <w:t>.</w:t>
      </w:r>
    </w:p>
    <w:p w:rsidR="00423C3C" w:rsidRDefault="00423C3C" w:rsidP="00FF5D9A">
      <w:pPr>
        <w:rPr>
          <w:rFonts w:ascii="돋움" w:eastAsia="돋움" w:hAnsi="돋움"/>
          <w:sz w:val="21"/>
          <w:szCs w:val="21"/>
        </w:rPr>
      </w:pPr>
    </w:p>
    <w:p w:rsidR="00FF5D9A" w:rsidRPr="003623CA" w:rsidRDefault="00FF5D9A" w:rsidP="00FF5D9A">
      <w:pPr>
        <w:rPr>
          <w:rFonts w:ascii="돋움" w:eastAsia="돋움" w:hAnsi="돋움"/>
          <w:b/>
          <w:sz w:val="21"/>
          <w:szCs w:val="21"/>
        </w:rPr>
      </w:pPr>
      <w:r>
        <w:rPr>
          <w:rFonts w:ascii="돋움" w:eastAsia="돋움" w:hAnsi="돋움" w:hint="eastAsia"/>
          <w:b/>
          <w:sz w:val="21"/>
          <w:szCs w:val="21"/>
        </w:rPr>
        <w:t>서울마포</w:t>
      </w:r>
      <w:r w:rsidR="00500841">
        <w:rPr>
          <w:rFonts w:ascii="돋움" w:eastAsia="돋움" w:hAnsi="돋움" w:hint="eastAsia"/>
          <w:b/>
          <w:sz w:val="21"/>
          <w:szCs w:val="21"/>
        </w:rPr>
        <w:t xml:space="preserve"> 용강동</w:t>
      </w:r>
      <w:r>
        <w:rPr>
          <w:rFonts w:ascii="돋움" w:eastAsia="돋움" w:hAnsi="돋움"/>
          <w:b/>
          <w:sz w:val="21"/>
          <w:szCs w:val="21"/>
        </w:rPr>
        <w:t>‘</w:t>
      </w:r>
      <w:r>
        <w:rPr>
          <w:rFonts w:ascii="돋움" w:eastAsia="돋움" w:hAnsi="돋움" w:hint="eastAsia"/>
          <w:b/>
          <w:sz w:val="21"/>
          <w:szCs w:val="21"/>
        </w:rPr>
        <w:t>래미안마포리버웰</w:t>
      </w:r>
      <w:r>
        <w:rPr>
          <w:rFonts w:ascii="돋움" w:eastAsia="돋움" w:hAnsi="돋움"/>
          <w:b/>
          <w:sz w:val="21"/>
          <w:szCs w:val="21"/>
        </w:rPr>
        <w:t>’</w:t>
      </w:r>
    </w:p>
    <w:p w:rsidR="00FF5D9A" w:rsidRPr="00503731" w:rsidRDefault="00FF5D9A" w:rsidP="00FF5D9A">
      <w:pPr>
        <w:rPr>
          <w:rFonts w:ascii="돋움" w:eastAsia="돋움" w:hAnsi="돋움"/>
          <w:color w:val="FF0000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7월 </w:t>
      </w:r>
      <w:r w:rsidR="00423C3C">
        <w:rPr>
          <w:rFonts w:ascii="돋움" w:eastAsia="돋움" w:hAnsi="돋움" w:hint="eastAsia"/>
          <w:sz w:val="21"/>
          <w:szCs w:val="21"/>
        </w:rPr>
        <w:t>18일</w:t>
      </w:r>
      <w:r>
        <w:rPr>
          <w:rFonts w:ascii="돋움" w:eastAsia="돋움" w:hAnsi="돋움" w:hint="eastAsia"/>
          <w:sz w:val="21"/>
          <w:szCs w:val="21"/>
        </w:rPr>
        <w:t xml:space="preserve"> 입주를 시작하는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래미안마포리버웰</w:t>
      </w:r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 xml:space="preserve">은 </w:t>
      </w:r>
      <w:r w:rsidR="001A03F3">
        <w:rPr>
          <w:rFonts w:ascii="돋움" w:eastAsia="돋움" w:hAnsi="돋움" w:hint="eastAsia"/>
          <w:sz w:val="21"/>
          <w:szCs w:val="21"/>
        </w:rPr>
        <w:t xml:space="preserve">용강2구역을 재개발한 단지이다. </w:t>
      </w:r>
      <w:r>
        <w:rPr>
          <w:rFonts w:ascii="돋움" w:eastAsia="돋움" w:hAnsi="돋움" w:hint="eastAsia"/>
          <w:sz w:val="21"/>
          <w:szCs w:val="21"/>
        </w:rPr>
        <w:t>최고</w:t>
      </w:r>
      <w:r w:rsidRPr="00E86190">
        <w:rPr>
          <w:rFonts w:ascii="돋움" w:eastAsia="돋움" w:hAnsi="돋움" w:hint="eastAsia"/>
          <w:sz w:val="21"/>
          <w:szCs w:val="21"/>
        </w:rPr>
        <w:t>21층</w:t>
      </w:r>
      <w:r w:rsidR="00452A1F">
        <w:rPr>
          <w:rFonts w:ascii="돋움" w:eastAsia="돋움" w:hAnsi="돋움" w:hint="eastAsia"/>
          <w:sz w:val="21"/>
          <w:szCs w:val="21"/>
        </w:rPr>
        <w:t xml:space="preserve">, </w:t>
      </w:r>
      <w:r>
        <w:rPr>
          <w:rFonts w:ascii="돋움" w:eastAsia="돋움" w:hAnsi="돋움" w:hint="eastAsia"/>
          <w:sz w:val="21"/>
          <w:szCs w:val="21"/>
        </w:rPr>
        <w:t>9</w:t>
      </w:r>
      <w:r w:rsidRPr="00E86190">
        <w:rPr>
          <w:rFonts w:ascii="돋움" w:eastAsia="돋움" w:hAnsi="돋움" w:hint="eastAsia"/>
          <w:sz w:val="21"/>
          <w:szCs w:val="21"/>
        </w:rPr>
        <w:t>개동</w:t>
      </w:r>
      <w:r w:rsidR="00611BC5">
        <w:rPr>
          <w:rFonts w:ascii="돋움" w:eastAsia="돋움" w:hAnsi="돋움" w:hint="eastAsia"/>
          <w:sz w:val="21"/>
          <w:szCs w:val="21"/>
        </w:rPr>
        <w:t>,</w:t>
      </w:r>
      <w:r>
        <w:rPr>
          <w:rFonts w:ascii="돋움" w:eastAsia="돋움" w:hAnsi="돋움" w:hint="eastAsia"/>
          <w:sz w:val="21"/>
          <w:szCs w:val="21"/>
        </w:rPr>
        <w:t xml:space="preserve"> 총 563</w:t>
      </w:r>
      <w:r w:rsidRPr="00362CCD">
        <w:rPr>
          <w:rFonts w:ascii="돋움" w:eastAsia="돋움" w:hAnsi="돋움" w:hint="eastAsia"/>
          <w:sz w:val="21"/>
          <w:szCs w:val="21"/>
        </w:rPr>
        <w:t>가구로 전용39~114㎡의 면적대로 구성됐다. 5호선 마포역이 도보로 5분내</w:t>
      </w:r>
      <w:r w:rsidR="00947599">
        <w:rPr>
          <w:rFonts w:ascii="돋움" w:eastAsia="돋움" w:hAnsi="돋움" w:hint="eastAsia"/>
          <w:sz w:val="21"/>
          <w:szCs w:val="21"/>
        </w:rPr>
        <w:t>에</w:t>
      </w:r>
      <w:r w:rsidRPr="00362CCD">
        <w:rPr>
          <w:rFonts w:ascii="돋움" w:eastAsia="돋움" w:hAnsi="돋움" w:hint="eastAsia"/>
          <w:sz w:val="21"/>
          <w:szCs w:val="21"/>
        </w:rPr>
        <w:t xml:space="preserve"> 위치하며 서울 중심지역으로 접근이 용이하다. </w:t>
      </w:r>
      <w:r w:rsidR="00F21C6E" w:rsidRPr="00204AD8">
        <w:rPr>
          <w:rFonts w:ascii="돋움" w:eastAsia="돋움" w:hAnsi="돋움" w:hint="eastAsia"/>
          <w:sz w:val="21"/>
          <w:szCs w:val="21"/>
        </w:rPr>
        <w:t>인근 부동산114</w:t>
      </w:r>
      <w:r w:rsidR="0076632D" w:rsidRPr="00204AD8">
        <w:rPr>
          <w:rFonts w:ascii="돋움" w:eastAsia="돋움" w:hAnsi="돋움" w:hint="eastAsia"/>
          <w:sz w:val="21"/>
          <w:szCs w:val="21"/>
        </w:rPr>
        <w:t xml:space="preserve"> LG부동산</w:t>
      </w:r>
      <w:r w:rsidR="005113C9">
        <w:rPr>
          <w:rFonts w:ascii="돋움" w:eastAsia="돋움" w:hAnsi="돋움" w:hint="eastAsia"/>
          <w:sz w:val="21"/>
          <w:szCs w:val="21"/>
        </w:rPr>
        <w:t xml:space="preserve"> 관계자</w:t>
      </w:r>
      <w:r w:rsidR="00F21C6E" w:rsidRPr="00204AD8">
        <w:rPr>
          <w:rFonts w:ascii="돋움" w:eastAsia="돋움" w:hAnsi="돋움" w:hint="eastAsia"/>
          <w:sz w:val="21"/>
          <w:szCs w:val="21"/>
        </w:rPr>
        <w:t>에</w:t>
      </w:r>
      <w:r w:rsidR="003B6CAE">
        <w:rPr>
          <w:rFonts w:ascii="돋움" w:eastAsia="돋움" w:hAnsi="돋움" w:hint="eastAsia"/>
          <w:sz w:val="21"/>
          <w:szCs w:val="21"/>
        </w:rPr>
        <w:t xml:space="preserve"> 따르면</w:t>
      </w:r>
      <w:r w:rsidR="00F21C6E">
        <w:rPr>
          <w:rFonts w:ascii="돋움" w:eastAsia="돋움" w:hAnsi="돋움"/>
          <w:sz w:val="21"/>
          <w:szCs w:val="21"/>
        </w:rPr>
        <w:t>“</w:t>
      </w:r>
      <w:r w:rsidRPr="00362CCD">
        <w:rPr>
          <w:rFonts w:ascii="돋움" w:eastAsia="돋움" w:hAnsi="돋움" w:hint="eastAsia"/>
          <w:sz w:val="21"/>
          <w:szCs w:val="21"/>
        </w:rPr>
        <w:t>전용</w:t>
      </w:r>
      <w:r w:rsidR="00423C3C" w:rsidRPr="00362CCD">
        <w:rPr>
          <w:rFonts w:ascii="돋움" w:eastAsia="돋움" w:hAnsi="돋움" w:hint="eastAsia"/>
          <w:sz w:val="21"/>
          <w:szCs w:val="21"/>
        </w:rPr>
        <w:t>84</w:t>
      </w:r>
      <w:r w:rsidRPr="00362CCD">
        <w:rPr>
          <w:rFonts w:ascii="돋움" w:eastAsia="돋움" w:hAnsi="돋움" w:hint="eastAsia"/>
          <w:sz w:val="21"/>
          <w:szCs w:val="21"/>
        </w:rPr>
        <w:t xml:space="preserve">㎡의 전세시세는 </w:t>
      </w:r>
      <w:r w:rsidR="00423C3C" w:rsidRPr="00362CCD">
        <w:rPr>
          <w:rFonts w:ascii="돋움" w:eastAsia="돋움" w:hAnsi="돋움" w:hint="eastAsia"/>
          <w:sz w:val="21"/>
          <w:szCs w:val="21"/>
        </w:rPr>
        <w:t>5</w:t>
      </w:r>
      <w:r w:rsidRPr="00362CCD">
        <w:rPr>
          <w:rFonts w:ascii="돋움" w:eastAsia="돋움" w:hAnsi="돋움" w:hint="eastAsia"/>
          <w:sz w:val="21"/>
          <w:szCs w:val="21"/>
        </w:rPr>
        <w:t>억</w:t>
      </w:r>
      <w:r w:rsidR="00423C3C" w:rsidRPr="00362CCD">
        <w:rPr>
          <w:rFonts w:ascii="돋움" w:eastAsia="돋움" w:hAnsi="돋움" w:hint="eastAsia"/>
          <w:sz w:val="21"/>
          <w:szCs w:val="21"/>
        </w:rPr>
        <w:t>~5</w:t>
      </w:r>
      <w:r w:rsidRPr="00362CCD">
        <w:rPr>
          <w:rFonts w:ascii="돋움" w:eastAsia="돋움" w:hAnsi="돋움" w:hint="eastAsia"/>
          <w:sz w:val="21"/>
          <w:szCs w:val="21"/>
        </w:rPr>
        <w:t>억</w:t>
      </w:r>
      <w:r w:rsidR="00423C3C" w:rsidRPr="00362CCD">
        <w:rPr>
          <w:rFonts w:ascii="돋움" w:eastAsia="돋움" w:hAnsi="돋움" w:hint="eastAsia"/>
          <w:sz w:val="21"/>
          <w:szCs w:val="21"/>
        </w:rPr>
        <w:t>1</w:t>
      </w:r>
      <w:r w:rsidRPr="00362CCD">
        <w:rPr>
          <w:rFonts w:ascii="돋움" w:eastAsia="돋움" w:hAnsi="돋움" w:hint="eastAsia"/>
          <w:sz w:val="21"/>
          <w:szCs w:val="21"/>
        </w:rPr>
        <w:t>,000만원 대에서 형성돼 있</w:t>
      </w:r>
      <w:r w:rsidR="006957EC">
        <w:rPr>
          <w:rFonts w:ascii="돋움" w:eastAsia="돋움" w:hAnsi="돋움" w:hint="eastAsia"/>
          <w:sz w:val="21"/>
          <w:szCs w:val="21"/>
        </w:rPr>
        <w:t>고</w:t>
      </w:r>
      <w:r w:rsidR="00C41BCB">
        <w:rPr>
          <w:rFonts w:ascii="돋움" w:eastAsia="돋움" w:hAnsi="돋움" w:hint="eastAsia"/>
          <w:sz w:val="21"/>
          <w:szCs w:val="21"/>
        </w:rPr>
        <w:t>,</w:t>
      </w:r>
      <w:r w:rsidR="00953AF4">
        <w:rPr>
          <w:rFonts w:ascii="돋움" w:eastAsia="돋움" w:hAnsi="돋움" w:hint="eastAsia"/>
          <w:sz w:val="21"/>
          <w:szCs w:val="21"/>
        </w:rPr>
        <w:t>월</w:t>
      </w:r>
      <w:r w:rsidR="00423C3C" w:rsidRPr="00362CCD">
        <w:rPr>
          <w:rFonts w:ascii="돋움" w:eastAsia="돋움" w:hAnsi="돋움" w:hint="eastAsia"/>
          <w:sz w:val="21"/>
          <w:szCs w:val="21"/>
        </w:rPr>
        <w:t>세는 보증금 5천만원에</w:t>
      </w:r>
      <w:r w:rsidR="00FF0DEB">
        <w:rPr>
          <w:rFonts w:ascii="돋움" w:eastAsia="돋움" w:hAnsi="돋움" w:hint="eastAsia"/>
          <w:sz w:val="21"/>
          <w:szCs w:val="21"/>
        </w:rPr>
        <w:t>월</w:t>
      </w:r>
      <w:r w:rsidR="00423C3C" w:rsidRPr="00362CCD">
        <w:rPr>
          <w:rFonts w:ascii="돋움" w:eastAsia="돋움" w:hAnsi="돋움" w:hint="eastAsia"/>
          <w:sz w:val="21"/>
          <w:szCs w:val="21"/>
        </w:rPr>
        <w:t>230만원 수준으로 거래된다</w:t>
      </w:r>
      <w:r w:rsidR="00F21C6E">
        <w:rPr>
          <w:rFonts w:ascii="돋움" w:eastAsia="돋움" w:hAnsi="돋움"/>
          <w:sz w:val="21"/>
          <w:szCs w:val="21"/>
        </w:rPr>
        <w:t>”</w:t>
      </w:r>
      <w:r w:rsidR="00F21C6E">
        <w:rPr>
          <w:rFonts w:ascii="돋움" w:eastAsia="돋움" w:hAnsi="돋움" w:hint="eastAsia"/>
          <w:sz w:val="21"/>
          <w:szCs w:val="21"/>
        </w:rPr>
        <w:t xml:space="preserve">고 </w:t>
      </w:r>
      <w:r w:rsidR="005113C9">
        <w:rPr>
          <w:rFonts w:ascii="돋움" w:eastAsia="돋움" w:hAnsi="돋움" w:hint="eastAsia"/>
          <w:sz w:val="21"/>
          <w:szCs w:val="21"/>
        </w:rPr>
        <w:t>말</w:t>
      </w:r>
      <w:r w:rsidR="00F21C6E">
        <w:rPr>
          <w:rFonts w:ascii="돋움" w:eastAsia="돋움" w:hAnsi="돋움" w:hint="eastAsia"/>
          <w:sz w:val="21"/>
          <w:szCs w:val="21"/>
        </w:rPr>
        <w:t>했다.</w:t>
      </w:r>
    </w:p>
    <w:p w:rsidR="00DC73EC" w:rsidRPr="00FF5D9A" w:rsidRDefault="00DC73EC" w:rsidP="00DC73EC">
      <w:pPr>
        <w:rPr>
          <w:rFonts w:ascii="돋움" w:eastAsia="돋움" w:hAnsi="돋움"/>
          <w:sz w:val="21"/>
          <w:szCs w:val="21"/>
        </w:rPr>
      </w:pPr>
    </w:p>
    <w:p w:rsidR="00DC73EC" w:rsidRDefault="00BA1B7C" w:rsidP="00DC73EC">
      <w:pPr>
        <w:jc w:val="center"/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noProof/>
          <w:sz w:val="21"/>
          <w:szCs w:val="21"/>
        </w:rPr>
        <w:drawing>
          <wp:inline distT="0" distB="0" distL="0" distR="0">
            <wp:extent cx="6120130" cy="2091690"/>
            <wp:effectExtent l="0" t="0" r="0" b="381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9A" w:rsidRDefault="00FF5D9A" w:rsidP="00DC73EC">
      <w:pPr>
        <w:rPr>
          <w:rFonts w:ascii="돋움" w:eastAsia="돋움" w:hAnsi="돋움"/>
          <w:sz w:val="21"/>
          <w:szCs w:val="21"/>
        </w:rPr>
      </w:pPr>
    </w:p>
    <w:p w:rsidR="00E51D91" w:rsidRDefault="00E51D91" w:rsidP="00E51D91">
      <w:pPr>
        <w:rPr>
          <w:rFonts w:ascii="돋움" w:eastAsia="돋움" w:hAnsi="돋움"/>
          <w:sz w:val="21"/>
          <w:szCs w:val="21"/>
        </w:rPr>
      </w:pPr>
      <w:r w:rsidRPr="003623CA">
        <w:rPr>
          <w:rFonts w:ascii="돋움" w:eastAsia="돋움" w:hAnsi="돋움" w:hint="eastAsia"/>
          <w:b/>
          <w:sz w:val="21"/>
          <w:szCs w:val="21"/>
        </w:rPr>
        <w:t xml:space="preserve">경기 </w:t>
      </w:r>
      <w:r>
        <w:rPr>
          <w:rFonts w:ascii="돋움" w:eastAsia="돋움" w:hAnsi="돋움" w:hint="eastAsia"/>
          <w:b/>
          <w:sz w:val="21"/>
          <w:szCs w:val="21"/>
        </w:rPr>
        <w:t>시흥</w:t>
      </w:r>
      <w:r w:rsidR="006C2F21">
        <w:rPr>
          <w:rFonts w:ascii="돋움" w:eastAsia="돋움" w:hAnsi="돋움" w:hint="eastAsia"/>
          <w:b/>
          <w:sz w:val="21"/>
          <w:szCs w:val="21"/>
        </w:rPr>
        <w:t xml:space="preserve"> 죽율동</w:t>
      </w:r>
      <w:r>
        <w:rPr>
          <w:rFonts w:ascii="돋움" w:eastAsia="돋움" w:hAnsi="돋움"/>
          <w:b/>
          <w:sz w:val="21"/>
          <w:szCs w:val="21"/>
        </w:rPr>
        <w:t>‘</w:t>
      </w:r>
      <w:r>
        <w:rPr>
          <w:rFonts w:ascii="돋움" w:eastAsia="돋움" w:hAnsi="돋움" w:hint="eastAsia"/>
          <w:b/>
          <w:sz w:val="21"/>
          <w:szCs w:val="21"/>
        </w:rPr>
        <w:t>시흥6차푸르지오(1단지)</w:t>
      </w:r>
      <w:r>
        <w:rPr>
          <w:rFonts w:ascii="돋움" w:eastAsia="돋움" w:hAnsi="돋움"/>
          <w:b/>
          <w:sz w:val="21"/>
          <w:szCs w:val="21"/>
        </w:rPr>
        <w:t>’</w:t>
      </w:r>
    </w:p>
    <w:p w:rsidR="00E51D91" w:rsidRPr="0008679A" w:rsidRDefault="00E51D91" w:rsidP="00E51D91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대우건설이 시흥 죽율동 82-14번지 일대를 개발해 공급하는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시흥6차푸르지오</w:t>
      </w:r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 xml:space="preserve">가 7월 </w:t>
      </w:r>
      <w:r w:rsidR="00187CD0">
        <w:rPr>
          <w:rFonts w:ascii="돋움" w:eastAsia="돋움" w:hAnsi="돋움" w:hint="eastAsia"/>
          <w:sz w:val="21"/>
          <w:szCs w:val="21"/>
        </w:rPr>
        <w:t>31부터</w:t>
      </w:r>
      <w:r>
        <w:rPr>
          <w:rFonts w:ascii="돋움" w:eastAsia="돋움" w:hAnsi="돋움" w:hint="eastAsia"/>
          <w:sz w:val="21"/>
          <w:szCs w:val="21"/>
        </w:rPr>
        <w:t xml:space="preserve"> 입주</w:t>
      </w:r>
      <w:r w:rsidR="00187CD0">
        <w:rPr>
          <w:rFonts w:ascii="돋움" w:eastAsia="돋움" w:hAnsi="돋움" w:hint="eastAsia"/>
          <w:sz w:val="21"/>
          <w:szCs w:val="21"/>
        </w:rPr>
        <w:t>를 시작</w:t>
      </w:r>
      <w:r>
        <w:rPr>
          <w:rFonts w:ascii="돋움" w:eastAsia="돋움" w:hAnsi="돋움" w:hint="eastAsia"/>
          <w:sz w:val="21"/>
          <w:szCs w:val="21"/>
        </w:rPr>
        <w:t xml:space="preserve">한다. 20개 동, </w:t>
      </w:r>
      <w:r w:rsidR="00F708C5">
        <w:rPr>
          <w:rFonts w:ascii="돋움" w:eastAsia="돋움" w:hAnsi="돋움" w:hint="eastAsia"/>
          <w:sz w:val="21"/>
          <w:szCs w:val="21"/>
        </w:rPr>
        <w:t xml:space="preserve">총 </w:t>
      </w:r>
      <w:r>
        <w:rPr>
          <w:rFonts w:ascii="돋움" w:eastAsia="돋움" w:hAnsi="돋움" w:hint="eastAsia"/>
          <w:sz w:val="21"/>
          <w:szCs w:val="21"/>
        </w:rPr>
        <w:t>1,221가구 규모에 전용59~84</w:t>
      </w:r>
      <w:r w:rsidRPr="00E86190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>의 면적대로 구성됐다. 시화초·중·공고 등이 가깝게 위치한다. 평택시흥</w:t>
      </w:r>
      <w:r w:rsidRPr="00084AB6">
        <w:rPr>
          <w:rFonts w:ascii="돋움" w:eastAsia="돋움" w:hAnsi="돋움" w:hint="eastAsia"/>
          <w:sz w:val="21"/>
          <w:szCs w:val="21"/>
        </w:rPr>
        <w:t>고속도로</w:t>
      </w:r>
      <w:r>
        <w:rPr>
          <w:rFonts w:ascii="돋움" w:eastAsia="돋움" w:hAnsi="돋움" w:hint="eastAsia"/>
          <w:sz w:val="21"/>
          <w:szCs w:val="21"/>
        </w:rPr>
        <w:t>와 영동고속도로가 만나는 군자JC를 이용해 타 지역으로의 진</w:t>
      </w:r>
      <w:r w:rsidR="002114F2">
        <w:rPr>
          <w:rFonts w:ascii="돋움" w:eastAsia="돋움" w:hAnsi="돋움" w:hint="eastAsia"/>
          <w:sz w:val="21"/>
          <w:szCs w:val="21"/>
        </w:rPr>
        <w:t>·</w:t>
      </w:r>
      <w:r>
        <w:rPr>
          <w:rFonts w:ascii="돋움" w:eastAsia="돋움" w:hAnsi="돋움" w:hint="eastAsia"/>
          <w:sz w:val="21"/>
          <w:szCs w:val="21"/>
        </w:rPr>
        <w:t xml:space="preserve">출입이 쉽다. </w:t>
      </w:r>
      <w:r w:rsidRPr="0008679A">
        <w:rPr>
          <w:rFonts w:ascii="돋움" w:eastAsia="돋움" w:hAnsi="돋움" w:hint="eastAsia"/>
          <w:sz w:val="21"/>
          <w:szCs w:val="21"/>
        </w:rPr>
        <w:t xml:space="preserve">전용84㎡의 전세가격은 </w:t>
      </w:r>
      <w:r w:rsidR="00F21C6E" w:rsidRPr="0008679A">
        <w:rPr>
          <w:rFonts w:ascii="돋움" w:eastAsia="돋움" w:hAnsi="돋움" w:hint="eastAsia"/>
          <w:sz w:val="21"/>
          <w:szCs w:val="21"/>
        </w:rPr>
        <w:t>1</w:t>
      </w:r>
      <w:r w:rsidRPr="0008679A">
        <w:rPr>
          <w:rFonts w:ascii="돋움" w:eastAsia="돋움" w:hAnsi="돋움" w:hint="eastAsia"/>
          <w:sz w:val="21"/>
          <w:szCs w:val="21"/>
        </w:rPr>
        <w:t>억</w:t>
      </w:r>
      <w:r w:rsidR="00F21C6E" w:rsidRPr="0008679A">
        <w:rPr>
          <w:rFonts w:ascii="돋움" w:eastAsia="돋움" w:hAnsi="돋움" w:hint="eastAsia"/>
          <w:sz w:val="21"/>
          <w:szCs w:val="21"/>
        </w:rPr>
        <w:t>7</w:t>
      </w:r>
      <w:r w:rsidRPr="0008679A">
        <w:rPr>
          <w:rFonts w:ascii="돋움" w:eastAsia="돋움" w:hAnsi="돋움" w:hint="eastAsia"/>
          <w:sz w:val="21"/>
          <w:szCs w:val="21"/>
        </w:rPr>
        <w:t>,000만원~</w:t>
      </w:r>
      <w:r w:rsidR="00F21C6E" w:rsidRPr="0008679A">
        <w:rPr>
          <w:rFonts w:ascii="돋움" w:eastAsia="돋움" w:hAnsi="돋움" w:hint="eastAsia"/>
          <w:sz w:val="21"/>
          <w:szCs w:val="21"/>
        </w:rPr>
        <w:t>1</w:t>
      </w:r>
      <w:r w:rsidRPr="0008679A">
        <w:rPr>
          <w:rFonts w:ascii="돋움" w:eastAsia="돋움" w:hAnsi="돋움" w:hint="eastAsia"/>
          <w:sz w:val="21"/>
          <w:szCs w:val="21"/>
        </w:rPr>
        <w:t>억</w:t>
      </w:r>
      <w:r w:rsidR="00F21C6E" w:rsidRPr="0008679A">
        <w:rPr>
          <w:rFonts w:ascii="돋움" w:eastAsia="돋움" w:hAnsi="돋움" w:hint="eastAsia"/>
          <w:sz w:val="21"/>
          <w:szCs w:val="21"/>
        </w:rPr>
        <w:t>8,000만</w:t>
      </w:r>
      <w:r w:rsidRPr="0008679A">
        <w:rPr>
          <w:rFonts w:ascii="돋움" w:eastAsia="돋움" w:hAnsi="돋움" w:hint="eastAsia"/>
          <w:sz w:val="21"/>
          <w:szCs w:val="21"/>
        </w:rPr>
        <w:t xml:space="preserve">원 </w:t>
      </w:r>
      <w:r w:rsidR="000541CB">
        <w:rPr>
          <w:rFonts w:ascii="돋움" w:eastAsia="돋움" w:hAnsi="돋움" w:hint="eastAsia"/>
          <w:sz w:val="21"/>
          <w:szCs w:val="21"/>
        </w:rPr>
        <w:t>선</w:t>
      </w:r>
      <w:r w:rsidRPr="0008679A">
        <w:rPr>
          <w:rFonts w:ascii="돋움" w:eastAsia="돋움" w:hAnsi="돋움" w:hint="eastAsia"/>
          <w:sz w:val="21"/>
          <w:szCs w:val="21"/>
        </w:rPr>
        <w:t>에서 형성돼 있다.</w:t>
      </w:r>
    </w:p>
    <w:p w:rsidR="00E51D91" w:rsidRPr="00472DFD" w:rsidRDefault="00E51D91" w:rsidP="00E51D91">
      <w:pPr>
        <w:rPr>
          <w:rFonts w:ascii="돋움" w:eastAsia="돋움" w:hAnsi="돋움"/>
          <w:sz w:val="21"/>
          <w:szCs w:val="21"/>
        </w:rPr>
      </w:pPr>
    </w:p>
    <w:p w:rsidR="00E51D91" w:rsidRPr="00A65D9C" w:rsidRDefault="00E51D91" w:rsidP="00E51D91">
      <w:pPr>
        <w:rPr>
          <w:rFonts w:ascii="돋움" w:eastAsia="돋움" w:hAnsi="돋움"/>
          <w:b/>
          <w:sz w:val="21"/>
          <w:szCs w:val="21"/>
        </w:rPr>
      </w:pPr>
      <w:r>
        <w:rPr>
          <w:rFonts w:ascii="돋움" w:eastAsia="돋움" w:hAnsi="돋움" w:hint="eastAsia"/>
          <w:b/>
          <w:sz w:val="21"/>
          <w:szCs w:val="21"/>
        </w:rPr>
        <w:t>부산북구</w:t>
      </w:r>
      <w:r w:rsidR="00FA644E">
        <w:rPr>
          <w:rFonts w:ascii="돋움" w:eastAsia="돋움" w:hAnsi="돋움" w:hint="eastAsia"/>
          <w:b/>
          <w:sz w:val="21"/>
          <w:szCs w:val="21"/>
        </w:rPr>
        <w:t xml:space="preserve"> 구포동</w:t>
      </w:r>
      <w:r>
        <w:rPr>
          <w:rFonts w:ascii="돋움" w:eastAsia="돋움" w:hAnsi="돋움"/>
          <w:b/>
          <w:sz w:val="21"/>
          <w:szCs w:val="21"/>
        </w:rPr>
        <w:t>‘</w:t>
      </w:r>
      <w:r>
        <w:rPr>
          <w:rFonts w:ascii="돋움" w:eastAsia="돋움" w:hAnsi="돋움" w:hint="eastAsia"/>
          <w:b/>
          <w:sz w:val="21"/>
          <w:szCs w:val="21"/>
        </w:rPr>
        <w:t>동원로얄듀크비스타</w:t>
      </w:r>
      <w:r>
        <w:rPr>
          <w:rFonts w:ascii="돋움" w:eastAsia="돋움" w:hAnsi="돋움"/>
          <w:b/>
          <w:sz w:val="21"/>
          <w:szCs w:val="21"/>
        </w:rPr>
        <w:t>’</w:t>
      </w:r>
    </w:p>
    <w:p w:rsidR="00DC73EC" w:rsidRPr="00E51D91" w:rsidRDefault="00E51D91" w:rsidP="00BA1B7C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동원개발이 부산 </w:t>
      </w:r>
      <w:r w:rsidR="00472DFD">
        <w:rPr>
          <w:rFonts w:ascii="돋움" w:eastAsia="돋움" w:hAnsi="돋움" w:hint="eastAsia"/>
          <w:sz w:val="21"/>
          <w:szCs w:val="21"/>
        </w:rPr>
        <w:t>구포동</w:t>
      </w:r>
      <w:r>
        <w:rPr>
          <w:rFonts w:ascii="돋움" w:eastAsia="돋움" w:hAnsi="돋움" w:hint="eastAsia"/>
          <w:sz w:val="21"/>
          <w:szCs w:val="21"/>
        </w:rPr>
        <w:t xml:space="preserve">에 공급하는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동원로얄듀크비스타</w:t>
      </w:r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 xml:space="preserve">은 </w:t>
      </w:r>
      <w:r w:rsidR="00ED4744">
        <w:rPr>
          <w:rFonts w:ascii="돋움" w:eastAsia="돋움" w:hAnsi="돋움" w:hint="eastAsia"/>
          <w:sz w:val="21"/>
          <w:szCs w:val="21"/>
        </w:rPr>
        <w:t xml:space="preserve">4개 동, 지상48층, </w:t>
      </w:r>
      <w:r>
        <w:rPr>
          <w:rFonts w:ascii="돋움" w:eastAsia="돋움" w:hAnsi="돋움" w:hint="eastAsia"/>
          <w:sz w:val="21"/>
          <w:szCs w:val="21"/>
        </w:rPr>
        <w:t>총 1,079가구 규모에 전용</w:t>
      </w:r>
      <w:r w:rsidR="00F708C5">
        <w:rPr>
          <w:rFonts w:ascii="돋움" w:eastAsia="돋움" w:hAnsi="돋움" w:hint="eastAsia"/>
          <w:sz w:val="21"/>
          <w:szCs w:val="21"/>
        </w:rPr>
        <w:t>73~99</w:t>
      </w:r>
      <w:r w:rsidRPr="00E86190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 xml:space="preserve">로 구성됐다. </w:t>
      </w:r>
      <w:r w:rsidR="00E20E6A">
        <w:rPr>
          <w:rFonts w:ascii="돋움" w:eastAsia="돋움" w:hAnsi="돋움" w:hint="eastAsia"/>
          <w:sz w:val="21"/>
          <w:szCs w:val="21"/>
        </w:rPr>
        <w:t>부산3호선 구포역과 고속철도 구포역이 도보 5분내</w:t>
      </w:r>
      <w:r w:rsidR="00452A1F">
        <w:rPr>
          <w:rFonts w:ascii="돋움" w:eastAsia="돋움" w:hAnsi="돋움" w:hint="eastAsia"/>
          <w:sz w:val="21"/>
          <w:szCs w:val="21"/>
        </w:rPr>
        <w:t>에</w:t>
      </w:r>
      <w:r w:rsidR="00E20E6A">
        <w:rPr>
          <w:rFonts w:ascii="돋움" w:eastAsia="돋움" w:hAnsi="돋움" w:hint="eastAsia"/>
          <w:sz w:val="21"/>
          <w:szCs w:val="21"/>
        </w:rPr>
        <w:t xml:space="preserve"> 위치</w:t>
      </w:r>
      <w:r w:rsidR="00AA47B6">
        <w:rPr>
          <w:rFonts w:ascii="돋움" w:eastAsia="돋움" w:hAnsi="돋움" w:hint="eastAsia"/>
          <w:sz w:val="21"/>
          <w:szCs w:val="21"/>
        </w:rPr>
        <w:t xml:space="preserve">하며 </w:t>
      </w:r>
      <w:r w:rsidR="00F613E8">
        <w:rPr>
          <w:rFonts w:ascii="돋움" w:eastAsia="돋움" w:hAnsi="돋움" w:hint="eastAsia"/>
          <w:sz w:val="21"/>
          <w:szCs w:val="21"/>
        </w:rPr>
        <w:t xml:space="preserve">낙동대로와 만덕대로를 이용해 도심 진입이 가능하다. </w:t>
      </w:r>
      <w:r>
        <w:rPr>
          <w:rFonts w:ascii="돋움" w:eastAsia="돋움" w:hAnsi="돋움" w:hint="eastAsia"/>
          <w:sz w:val="21"/>
          <w:szCs w:val="21"/>
        </w:rPr>
        <w:t xml:space="preserve">특히 단지 </w:t>
      </w:r>
      <w:r w:rsidR="00AA47B6">
        <w:rPr>
          <w:rFonts w:ascii="돋움" w:eastAsia="돋움" w:hAnsi="돋움" w:hint="eastAsia"/>
          <w:sz w:val="21"/>
          <w:szCs w:val="21"/>
        </w:rPr>
        <w:t>앞</w:t>
      </w:r>
      <w:r>
        <w:rPr>
          <w:rFonts w:ascii="돋움" w:eastAsia="돋움" w:hAnsi="돋움" w:hint="eastAsia"/>
          <w:sz w:val="21"/>
          <w:szCs w:val="21"/>
        </w:rPr>
        <w:t xml:space="preserve">에 </w:t>
      </w:r>
      <w:r w:rsidR="001E432A">
        <w:rPr>
          <w:rFonts w:ascii="돋움" w:eastAsia="돋움" w:hAnsi="돋움" w:hint="eastAsia"/>
          <w:sz w:val="21"/>
          <w:szCs w:val="21"/>
        </w:rPr>
        <w:t xml:space="preserve">낙동강이 </w:t>
      </w:r>
      <w:r w:rsidR="008D733A">
        <w:rPr>
          <w:rFonts w:ascii="돋움" w:eastAsia="돋움" w:hAnsi="돋움" w:hint="eastAsia"/>
          <w:sz w:val="21"/>
          <w:szCs w:val="21"/>
        </w:rPr>
        <w:t>흘러</w:t>
      </w:r>
      <w:r>
        <w:rPr>
          <w:rFonts w:ascii="돋움" w:eastAsia="돋움" w:hAnsi="돋움" w:hint="eastAsia"/>
          <w:sz w:val="21"/>
          <w:szCs w:val="21"/>
        </w:rPr>
        <w:t>자연녹지가 풍부하다. 전용</w:t>
      </w:r>
      <w:r w:rsidR="00AA47B6">
        <w:rPr>
          <w:rFonts w:ascii="돋움" w:eastAsia="돋움" w:hAnsi="돋움" w:hint="eastAsia"/>
          <w:sz w:val="21"/>
          <w:szCs w:val="21"/>
        </w:rPr>
        <w:t>84</w:t>
      </w:r>
      <w:r w:rsidRPr="00E86190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>의 전세가격은 2억원~2억</w:t>
      </w:r>
      <w:r w:rsidR="003851EC">
        <w:rPr>
          <w:rFonts w:ascii="돋움" w:eastAsia="돋움" w:hAnsi="돋움" w:hint="eastAsia"/>
          <w:sz w:val="21"/>
          <w:szCs w:val="21"/>
        </w:rPr>
        <w:t>3</w:t>
      </w:r>
      <w:r>
        <w:rPr>
          <w:rFonts w:ascii="돋움" w:eastAsia="돋움" w:hAnsi="돋움" w:hint="eastAsia"/>
          <w:sz w:val="21"/>
          <w:szCs w:val="21"/>
        </w:rPr>
        <w:t xml:space="preserve">,000만원 </w:t>
      </w:r>
      <w:r w:rsidR="00780116">
        <w:rPr>
          <w:rFonts w:ascii="돋움" w:eastAsia="돋움" w:hAnsi="돋움" w:hint="eastAsia"/>
          <w:sz w:val="21"/>
          <w:szCs w:val="21"/>
        </w:rPr>
        <w:t>수준에서 매물이 출시 중이다</w:t>
      </w:r>
      <w:r>
        <w:rPr>
          <w:rFonts w:ascii="돋움" w:eastAsia="돋움" w:hAnsi="돋움" w:hint="eastAsia"/>
          <w:sz w:val="21"/>
          <w:szCs w:val="21"/>
        </w:rPr>
        <w:t>.</w:t>
      </w:r>
    </w:p>
    <w:p w:rsidR="00DC73EC" w:rsidRDefault="00BA1B7C" w:rsidP="00BA1B7C">
      <w:pPr>
        <w:tabs>
          <w:tab w:val="left" w:pos="5850"/>
        </w:tabs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sz w:val="21"/>
          <w:szCs w:val="21"/>
        </w:rPr>
        <w:tab/>
      </w:r>
      <w:r>
        <w:rPr>
          <w:rFonts w:ascii="돋움" w:eastAsia="돋움" w:hAnsi="돋움"/>
          <w:noProof/>
          <w:sz w:val="21"/>
          <w:szCs w:val="21"/>
        </w:rPr>
        <w:lastRenderedPageBreak/>
        <w:drawing>
          <wp:inline distT="0" distB="0" distL="0" distR="0">
            <wp:extent cx="6120130" cy="2131060"/>
            <wp:effectExtent l="0" t="0" r="0" b="254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9A" w:rsidRPr="00056655" w:rsidRDefault="00FF5D9A" w:rsidP="00DC73EC">
      <w:pPr>
        <w:rPr>
          <w:rFonts w:ascii="돋움" w:eastAsia="돋움" w:hAnsi="돋움"/>
          <w:sz w:val="21"/>
          <w:szCs w:val="21"/>
        </w:rPr>
      </w:pPr>
    </w:p>
    <w:p w:rsidR="00DC73EC" w:rsidRPr="002230CC" w:rsidRDefault="00D679DF" w:rsidP="00DC73EC">
      <w:pPr>
        <w:rPr>
          <w:rFonts w:ascii="돋움" w:eastAsia="돋움" w:hAnsi="돋움"/>
          <w:b/>
          <w:sz w:val="21"/>
          <w:szCs w:val="21"/>
        </w:rPr>
      </w:pPr>
      <w:r>
        <w:rPr>
          <w:rFonts w:ascii="돋움" w:eastAsia="돋움" w:hAnsi="돋움" w:hint="eastAsia"/>
          <w:b/>
          <w:sz w:val="21"/>
          <w:szCs w:val="21"/>
        </w:rPr>
        <w:t>부산수영</w:t>
      </w:r>
      <w:r w:rsidR="00DC73EC" w:rsidRPr="002230CC">
        <w:rPr>
          <w:rFonts w:ascii="돋움" w:eastAsia="돋움" w:hAnsi="돋움" w:hint="eastAsia"/>
          <w:b/>
          <w:sz w:val="21"/>
          <w:szCs w:val="21"/>
        </w:rPr>
        <w:t xml:space="preserve">구 </w:t>
      </w:r>
      <w:r>
        <w:rPr>
          <w:rFonts w:ascii="돋움" w:eastAsia="돋움" w:hAnsi="돋움" w:hint="eastAsia"/>
          <w:b/>
          <w:sz w:val="21"/>
          <w:szCs w:val="21"/>
        </w:rPr>
        <w:t>민락</w:t>
      </w:r>
      <w:r w:rsidR="00DC73EC" w:rsidRPr="002230CC">
        <w:rPr>
          <w:rFonts w:ascii="돋움" w:eastAsia="돋움" w:hAnsi="돋움" w:hint="eastAsia"/>
          <w:b/>
          <w:sz w:val="21"/>
          <w:szCs w:val="21"/>
        </w:rPr>
        <w:t xml:space="preserve">동 </w:t>
      </w:r>
      <w:r w:rsidR="00DC73EC">
        <w:rPr>
          <w:rFonts w:ascii="돋움" w:eastAsia="돋움" w:hAnsi="돋움"/>
          <w:b/>
          <w:sz w:val="21"/>
          <w:szCs w:val="21"/>
        </w:rPr>
        <w:t>‘</w:t>
      </w:r>
      <w:r>
        <w:rPr>
          <w:rFonts w:ascii="돋움" w:eastAsia="돋움" w:hAnsi="돋움" w:hint="eastAsia"/>
          <w:b/>
          <w:sz w:val="21"/>
          <w:szCs w:val="21"/>
        </w:rPr>
        <w:t>더샵센텀포레</w:t>
      </w:r>
      <w:r w:rsidR="00DC73EC">
        <w:rPr>
          <w:rFonts w:ascii="돋움" w:eastAsia="돋움" w:hAnsi="돋움"/>
          <w:b/>
          <w:sz w:val="21"/>
          <w:szCs w:val="21"/>
        </w:rPr>
        <w:t>’</w:t>
      </w:r>
    </w:p>
    <w:p w:rsidR="00DC73EC" w:rsidRPr="000611C4" w:rsidRDefault="00D679DF" w:rsidP="00DC73EC">
      <w:pPr>
        <w:rPr>
          <w:rFonts w:ascii="돋움" w:eastAsia="돋움" w:hAnsi="돋움"/>
          <w:color w:val="FF0000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민락제1구역을 재개발해 공급하는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더샵센텀포레</w:t>
      </w:r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>의 입주가 7월</w:t>
      </w:r>
      <w:r w:rsidR="009334E5">
        <w:rPr>
          <w:rFonts w:ascii="돋움" w:eastAsia="돋움" w:hAnsi="돋움" w:hint="eastAsia"/>
          <w:sz w:val="21"/>
          <w:szCs w:val="21"/>
        </w:rPr>
        <w:t xml:space="preserve"> 말</w:t>
      </w:r>
      <w:r>
        <w:rPr>
          <w:rFonts w:ascii="돋움" w:eastAsia="돋움" w:hAnsi="돋움" w:hint="eastAsia"/>
          <w:sz w:val="21"/>
          <w:szCs w:val="21"/>
        </w:rPr>
        <w:t xml:space="preserve">에 있다. </w:t>
      </w:r>
      <w:r w:rsidR="00C429EC">
        <w:rPr>
          <w:rFonts w:ascii="돋움" w:eastAsia="돋움" w:hAnsi="돋움" w:hint="eastAsia"/>
          <w:sz w:val="21"/>
          <w:szCs w:val="21"/>
        </w:rPr>
        <w:t xml:space="preserve">총 </w:t>
      </w:r>
      <w:r>
        <w:rPr>
          <w:rFonts w:ascii="돋움" w:eastAsia="돋움" w:hAnsi="돋움" w:hint="eastAsia"/>
          <w:sz w:val="21"/>
          <w:szCs w:val="21"/>
        </w:rPr>
        <w:t>1,006</w:t>
      </w:r>
      <w:r w:rsidR="00DC73EC">
        <w:rPr>
          <w:rFonts w:ascii="돋움" w:eastAsia="돋움" w:hAnsi="돋움" w:hint="eastAsia"/>
          <w:sz w:val="21"/>
          <w:szCs w:val="21"/>
        </w:rPr>
        <w:t>가구</w:t>
      </w:r>
      <w:r w:rsidR="00C429EC">
        <w:rPr>
          <w:rFonts w:ascii="돋움" w:eastAsia="돋움" w:hAnsi="돋움" w:hint="eastAsia"/>
          <w:sz w:val="21"/>
          <w:szCs w:val="21"/>
        </w:rPr>
        <w:t xml:space="preserve">, </w:t>
      </w:r>
      <w:r w:rsidR="00DC73EC">
        <w:rPr>
          <w:rFonts w:ascii="돋움" w:eastAsia="돋움" w:hAnsi="돋움" w:hint="eastAsia"/>
          <w:sz w:val="21"/>
          <w:szCs w:val="21"/>
        </w:rPr>
        <w:t>전용</w:t>
      </w:r>
      <w:r>
        <w:rPr>
          <w:rFonts w:ascii="돋움" w:eastAsia="돋움" w:hAnsi="돋움" w:hint="eastAsia"/>
          <w:sz w:val="21"/>
          <w:szCs w:val="21"/>
        </w:rPr>
        <w:t>39~154</w:t>
      </w:r>
      <w:r w:rsidR="00DC73EC" w:rsidRPr="00E86190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>,12개 동, 지상27</w:t>
      </w:r>
      <w:r w:rsidR="00DC73EC">
        <w:rPr>
          <w:rFonts w:ascii="돋움" w:eastAsia="돋움" w:hAnsi="돋움" w:hint="eastAsia"/>
          <w:sz w:val="21"/>
          <w:szCs w:val="21"/>
        </w:rPr>
        <w:t xml:space="preserve">층으로형성돼 있다. 부산2호선 </w:t>
      </w:r>
      <w:r>
        <w:rPr>
          <w:rFonts w:ascii="돋움" w:eastAsia="돋움" w:hAnsi="돋움" w:hint="eastAsia"/>
          <w:sz w:val="21"/>
          <w:szCs w:val="21"/>
        </w:rPr>
        <w:t>민락</w:t>
      </w:r>
      <w:r w:rsidR="00DC73EC">
        <w:rPr>
          <w:rFonts w:ascii="돋움" w:eastAsia="돋움" w:hAnsi="돋움" w:hint="eastAsia"/>
          <w:sz w:val="21"/>
          <w:szCs w:val="21"/>
        </w:rPr>
        <w:t>역</w:t>
      </w:r>
      <w:r w:rsidR="009B4CD1">
        <w:rPr>
          <w:rFonts w:ascii="돋움" w:eastAsia="돋움" w:hAnsi="돋움" w:hint="eastAsia"/>
          <w:sz w:val="21"/>
          <w:szCs w:val="21"/>
        </w:rPr>
        <w:t>과 센텀시티역 사이에 위치한 더블</w:t>
      </w:r>
      <w:r>
        <w:rPr>
          <w:rFonts w:ascii="돋움" w:eastAsia="돋움" w:hAnsi="돋움" w:hint="eastAsia"/>
          <w:sz w:val="21"/>
          <w:szCs w:val="21"/>
        </w:rPr>
        <w:t xml:space="preserve"> 역세권 단지이며 도보10분 거리에 신세계백화점, 롯데백화점, 롯데시네마, BEXCO 등편의시설이 위</w:t>
      </w:r>
      <w:r w:rsidR="00184961">
        <w:rPr>
          <w:rFonts w:ascii="돋움" w:eastAsia="돋움" w:hAnsi="돋움" w:hint="eastAsia"/>
          <w:sz w:val="21"/>
          <w:szCs w:val="21"/>
        </w:rPr>
        <w:t>치</w:t>
      </w:r>
      <w:r>
        <w:rPr>
          <w:rFonts w:ascii="돋움" w:eastAsia="돋움" w:hAnsi="돋움" w:hint="eastAsia"/>
          <w:sz w:val="21"/>
          <w:szCs w:val="21"/>
        </w:rPr>
        <w:t>한다</w:t>
      </w:r>
      <w:r w:rsidR="000611C4" w:rsidRPr="000611C4">
        <w:rPr>
          <w:rFonts w:ascii="돋움" w:eastAsia="돋움" w:hAnsi="돋움" w:hint="eastAsia"/>
          <w:color w:val="FF0000"/>
          <w:sz w:val="21"/>
          <w:szCs w:val="21"/>
        </w:rPr>
        <w:t xml:space="preserve">. </w:t>
      </w:r>
      <w:r w:rsidR="009B4CD1" w:rsidRPr="00204AD8">
        <w:rPr>
          <w:rFonts w:ascii="돋움" w:eastAsia="돋움" w:hAnsi="돋움" w:hint="eastAsia"/>
          <w:sz w:val="21"/>
          <w:szCs w:val="21"/>
        </w:rPr>
        <w:t xml:space="preserve">인근 부동산114 </w:t>
      </w:r>
      <w:r w:rsidR="009B4CD1">
        <w:rPr>
          <w:rFonts w:ascii="돋움" w:eastAsia="돋움" w:hAnsi="돋움" w:hint="eastAsia"/>
          <w:sz w:val="21"/>
          <w:szCs w:val="21"/>
        </w:rPr>
        <w:t>더샵센텀공</w:t>
      </w:r>
      <w:r w:rsidR="009B4CD1" w:rsidRPr="009B4CD1">
        <w:rPr>
          <w:rFonts w:ascii="돋움" w:eastAsia="돋움" w:hAnsi="돋움" w:hint="eastAsia"/>
          <w:sz w:val="21"/>
          <w:szCs w:val="21"/>
        </w:rPr>
        <w:t>인</w:t>
      </w:r>
      <w:r w:rsidR="007C39EE">
        <w:rPr>
          <w:rFonts w:ascii="돋움" w:eastAsia="돋움" w:hAnsi="돋움" w:hint="eastAsia"/>
          <w:sz w:val="21"/>
          <w:szCs w:val="21"/>
        </w:rPr>
        <w:t xml:space="preserve"> 관계자는 </w:t>
      </w:r>
      <w:r w:rsidR="009334E5">
        <w:rPr>
          <w:rFonts w:ascii="돋움" w:eastAsia="돋움" w:hAnsi="돋움"/>
          <w:sz w:val="21"/>
          <w:szCs w:val="21"/>
        </w:rPr>
        <w:t>“</w:t>
      </w:r>
      <w:r w:rsidR="00DC73EC" w:rsidRPr="009B4CD1">
        <w:rPr>
          <w:rFonts w:ascii="돋움" w:eastAsia="돋움" w:hAnsi="돋움" w:hint="eastAsia"/>
          <w:sz w:val="21"/>
          <w:szCs w:val="21"/>
        </w:rPr>
        <w:t>전용84㎡의 전세가격은 2억</w:t>
      </w:r>
      <w:r w:rsidR="009B4CD1" w:rsidRPr="009B4CD1">
        <w:rPr>
          <w:rFonts w:ascii="돋움" w:eastAsia="돋움" w:hAnsi="돋움" w:hint="eastAsia"/>
          <w:sz w:val="21"/>
          <w:szCs w:val="21"/>
        </w:rPr>
        <w:t>7</w:t>
      </w:r>
      <w:r w:rsidR="00DC73EC" w:rsidRPr="009B4CD1">
        <w:rPr>
          <w:rFonts w:ascii="돋움" w:eastAsia="돋움" w:hAnsi="돋움" w:hint="eastAsia"/>
          <w:sz w:val="21"/>
          <w:szCs w:val="21"/>
        </w:rPr>
        <w:t>,000만원수준에서 전세매물이 출시 중이</w:t>
      </w:r>
      <w:r w:rsidR="009B4CD1" w:rsidRPr="009B4CD1">
        <w:rPr>
          <w:rFonts w:ascii="돋움" w:eastAsia="돋움" w:hAnsi="돋움" w:hint="eastAsia"/>
          <w:sz w:val="21"/>
          <w:szCs w:val="21"/>
        </w:rPr>
        <w:t>다</w:t>
      </w:r>
      <w:r w:rsidR="009B4CD1" w:rsidRPr="009B4CD1">
        <w:rPr>
          <w:rFonts w:ascii="돋움" w:eastAsia="돋움" w:hAnsi="돋움"/>
          <w:sz w:val="21"/>
          <w:szCs w:val="21"/>
        </w:rPr>
        <w:t>”</w:t>
      </w:r>
      <w:r w:rsidR="007C39EE">
        <w:rPr>
          <w:rFonts w:ascii="돋움" w:eastAsia="돋움" w:hAnsi="돋움" w:hint="eastAsia"/>
          <w:sz w:val="21"/>
          <w:szCs w:val="21"/>
        </w:rPr>
        <w:t>라</w:t>
      </w:r>
      <w:r w:rsidR="009B4CD1" w:rsidRPr="009B4CD1">
        <w:rPr>
          <w:rFonts w:ascii="돋움" w:eastAsia="돋움" w:hAnsi="돋움" w:hint="eastAsia"/>
          <w:sz w:val="21"/>
          <w:szCs w:val="21"/>
        </w:rPr>
        <w:t>고 전했다.</w:t>
      </w:r>
    </w:p>
    <w:p w:rsidR="00E121B3" w:rsidRPr="00C429EC" w:rsidRDefault="00E121B3" w:rsidP="00E121B3">
      <w:pPr>
        <w:rPr>
          <w:rFonts w:ascii="돋움" w:eastAsia="돋움" w:hAnsi="돋움"/>
          <w:b/>
          <w:sz w:val="21"/>
          <w:szCs w:val="21"/>
        </w:rPr>
      </w:pPr>
    </w:p>
    <w:p w:rsidR="00E121B3" w:rsidRPr="00617488" w:rsidRDefault="00E121B3" w:rsidP="00E121B3">
      <w:pPr>
        <w:rPr>
          <w:rFonts w:ascii="돋움" w:eastAsia="돋움" w:hAnsi="돋움"/>
          <w:b/>
          <w:sz w:val="21"/>
          <w:szCs w:val="21"/>
        </w:rPr>
      </w:pPr>
      <w:r>
        <w:rPr>
          <w:rFonts w:ascii="돋움" w:eastAsia="돋움" w:hAnsi="돋움" w:hint="eastAsia"/>
          <w:b/>
          <w:sz w:val="21"/>
          <w:szCs w:val="21"/>
        </w:rPr>
        <w:t>대전유성구상대</w:t>
      </w:r>
      <w:r w:rsidRPr="00617488">
        <w:rPr>
          <w:rFonts w:ascii="돋움" w:eastAsia="돋움" w:hAnsi="돋움" w:hint="eastAsia"/>
          <w:b/>
          <w:sz w:val="21"/>
          <w:szCs w:val="21"/>
        </w:rPr>
        <w:t xml:space="preserve">동 </w:t>
      </w:r>
      <w:r>
        <w:rPr>
          <w:rFonts w:ascii="돋움" w:eastAsia="돋움" w:hAnsi="돋움"/>
          <w:b/>
          <w:sz w:val="21"/>
          <w:szCs w:val="21"/>
        </w:rPr>
        <w:t>‘</w:t>
      </w:r>
      <w:r>
        <w:rPr>
          <w:rFonts w:ascii="돋움" w:eastAsia="돋움" w:hAnsi="돋움" w:hint="eastAsia"/>
          <w:b/>
          <w:sz w:val="21"/>
          <w:szCs w:val="21"/>
        </w:rPr>
        <w:t>트리풀시티</w:t>
      </w:r>
      <w:r>
        <w:rPr>
          <w:rFonts w:ascii="돋움" w:eastAsia="돋움" w:hAnsi="돋움"/>
          <w:b/>
          <w:sz w:val="21"/>
          <w:szCs w:val="21"/>
        </w:rPr>
        <w:t>’</w:t>
      </w:r>
    </w:p>
    <w:p w:rsidR="00DC73EC" w:rsidRPr="007B23D2" w:rsidRDefault="00322F72" w:rsidP="00DC73EC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 xml:space="preserve">대전 도안신도시 택지개발지구 5BL에 </w:t>
      </w:r>
      <w:r w:rsidR="007B23D2">
        <w:rPr>
          <w:rFonts w:ascii="돋움" w:eastAsia="돋움" w:hAnsi="돋움" w:hint="eastAsia"/>
          <w:sz w:val="21"/>
          <w:szCs w:val="21"/>
        </w:rPr>
        <w:t>7월5일 입주를 시작하는</w:t>
      </w:r>
      <w:r w:rsidR="00E121B3">
        <w:rPr>
          <w:rFonts w:ascii="돋움" w:eastAsia="돋움" w:hAnsi="돋움"/>
          <w:sz w:val="21"/>
          <w:szCs w:val="21"/>
        </w:rPr>
        <w:t>‘</w:t>
      </w:r>
      <w:r w:rsidR="00E121B3">
        <w:rPr>
          <w:rFonts w:ascii="돋움" w:eastAsia="돋움" w:hAnsi="돋움" w:hint="eastAsia"/>
          <w:sz w:val="21"/>
          <w:szCs w:val="21"/>
        </w:rPr>
        <w:t>트리</w:t>
      </w:r>
      <w:r w:rsidR="003D6CA6">
        <w:rPr>
          <w:rFonts w:ascii="돋움" w:eastAsia="돋움" w:hAnsi="돋움" w:hint="eastAsia"/>
          <w:sz w:val="21"/>
          <w:szCs w:val="21"/>
        </w:rPr>
        <w:t>풀</w:t>
      </w:r>
      <w:r w:rsidR="00E121B3">
        <w:rPr>
          <w:rFonts w:ascii="돋움" w:eastAsia="돋움" w:hAnsi="돋움" w:hint="eastAsia"/>
          <w:sz w:val="21"/>
          <w:szCs w:val="21"/>
        </w:rPr>
        <w:t>시티</w:t>
      </w:r>
      <w:r w:rsidR="00E121B3">
        <w:rPr>
          <w:rFonts w:ascii="돋움" w:eastAsia="돋움" w:hAnsi="돋움"/>
          <w:sz w:val="21"/>
          <w:szCs w:val="21"/>
        </w:rPr>
        <w:t>’</w:t>
      </w:r>
      <w:r w:rsidR="00E121B3">
        <w:rPr>
          <w:rFonts w:ascii="돋움" w:eastAsia="돋움" w:hAnsi="돋움" w:hint="eastAsia"/>
          <w:sz w:val="21"/>
          <w:szCs w:val="21"/>
        </w:rPr>
        <w:t xml:space="preserve">는 </w:t>
      </w:r>
      <w:r w:rsidR="00E121B3" w:rsidRPr="00174238">
        <w:rPr>
          <w:rFonts w:ascii="돋움" w:eastAsia="돋움" w:hAnsi="돋움" w:hint="eastAsia"/>
          <w:sz w:val="21"/>
          <w:szCs w:val="21"/>
        </w:rPr>
        <w:t>지상2</w:t>
      </w:r>
      <w:r w:rsidR="00E121B3">
        <w:rPr>
          <w:rFonts w:ascii="돋움" w:eastAsia="돋움" w:hAnsi="돋움" w:hint="eastAsia"/>
          <w:sz w:val="21"/>
          <w:szCs w:val="21"/>
        </w:rPr>
        <w:t>5</w:t>
      </w:r>
      <w:r w:rsidR="00E121B3" w:rsidRPr="00174238">
        <w:rPr>
          <w:rFonts w:ascii="돋움" w:eastAsia="돋움" w:hAnsi="돋움" w:hint="eastAsia"/>
          <w:sz w:val="21"/>
          <w:szCs w:val="21"/>
        </w:rPr>
        <w:t>층</w:t>
      </w:r>
      <w:r w:rsidR="00E121B3">
        <w:rPr>
          <w:rFonts w:ascii="돋움" w:eastAsia="돋움" w:hAnsi="돋움" w:hint="eastAsia"/>
          <w:sz w:val="21"/>
          <w:szCs w:val="21"/>
        </w:rPr>
        <w:t xml:space="preserve">, </w:t>
      </w:r>
      <w:r w:rsidR="00E121B3" w:rsidRPr="00174238">
        <w:rPr>
          <w:rFonts w:ascii="돋움" w:eastAsia="돋움" w:hAnsi="돋움" w:hint="eastAsia"/>
          <w:sz w:val="21"/>
          <w:szCs w:val="21"/>
        </w:rPr>
        <w:t>1</w:t>
      </w:r>
      <w:r w:rsidR="00E121B3">
        <w:rPr>
          <w:rFonts w:ascii="돋움" w:eastAsia="돋움" w:hAnsi="돋움" w:hint="eastAsia"/>
          <w:sz w:val="21"/>
          <w:szCs w:val="21"/>
        </w:rPr>
        <w:t>3</w:t>
      </w:r>
      <w:r w:rsidR="00E121B3" w:rsidRPr="00174238">
        <w:rPr>
          <w:rFonts w:ascii="돋움" w:eastAsia="돋움" w:hAnsi="돋움" w:hint="eastAsia"/>
          <w:sz w:val="21"/>
          <w:szCs w:val="21"/>
        </w:rPr>
        <w:t>개 동</w:t>
      </w:r>
      <w:r w:rsidR="00E121B3">
        <w:rPr>
          <w:rFonts w:ascii="돋움" w:eastAsia="돋움" w:hAnsi="돋움" w:hint="eastAsia"/>
          <w:sz w:val="21"/>
          <w:szCs w:val="21"/>
        </w:rPr>
        <w:t>, 총 1,220</w:t>
      </w:r>
      <w:r w:rsidR="00E121B3" w:rsidRPr="00174238">
        <w:rPr>
          <w:rFonts w:ascii="돋움" w:eastAsia="돋움" w:hAnsi="돋움" w:hint="eastAsia"/>
          <w:sz w:val="21"/>
          <w:szCs w:val="21"/>
        </w:rPr>
        <w:t>가구</w:t>
      </w:r>
      <w:r w:rsidR="00E121B3">
        <w:rPr>
          <w:rFonts w:ascii="돋움" w:eastAsia="돋움" w:hAnsi="돋움" w:hint="eastAsia"/>
          <w:sz w:val="21"/>
          <w:szCs w:val="21"/>
        </w:rPr>
        <w:t xml:space="preserve"> 규모에 전용84</w:t>
      </w:r>
      <w:r w:rsidR="00E121B3" w:rsidRPr="00E86190">
        <w:rPr>
          <w:rFonts w:ascii="돋움" w:eastAsia="돋움" w:hAnsi="돋움" w:hint="eastAsia"/>
          <w:sz w:val="21"/>
          <w:szCs w:val="21"/>
        </w:rPr>
        <w:t>㎡</w:t>
      </w:r>
      <w:r w:rsidR="00E121B3">
        <w:rPr>
          <w:rFonts w:ascii="돋움" w:eastAsia="돋움" w:hAnsi="돋움" w:hint="eastAsia"/>
          <w:sz w:val="21"/>
          <w:szCs w:val="21"/>
        </w:rPr>
        <w:t>의 단일 면적대로 구성됐다.</w:t>
      </w:r>
      <w:r w:rsidR="00C931B6">
        <w:rPr>
          <w:rFonts w:ascii="돋움" w:eastAsia="돋움" w:hAnsi="돋움" w:hint="eastAsia"/>
          <w:sz w:val="21"/>
          <w:szCs w:val="21"/>
        </w:rPr>
        <w:t>특히 주</w:t>
      </w:r>
      <w:r w:rsidR="006F51E6">
        <w:rPr>
          <w:rFonts w:ascii="돋움" w:eastAsia="돋움" w:hAnsi="돋움" w:hint="eastAsia"/>
          <w:sz w:val="21"/>
          <w:szCs w:val="21"/>
        </w:rPr>
        <w:t>차장</w:t>
      </w:r>
      <w:r w:rsidR="00C931B6">
        <w:rPr>
          <w:rFonts w:ascii="돋움" w:eastAsia="돋움" w:hAnsi="돋움" w:hint="eastAsia"/>
          <w:sz w:val="21"/>
          <w:szCs w:val="21"/>
        </w:rPr>
        <w:t xml:space="preserve">을 모두 지하에 배치, 지상공간 전체가 조경구역으로 조성됐다. </w:t>
      </w:r>
      <w:r w:rsidR="008D4A8B">
        <w:rPr>
          <w:rFonts w:ascii="돋움" w:eastAsia="돋움" w:hAnsi="돋움" w:hint="eastAsia"/>
          <w:sz w:val="21"/>
          <w:szCs w:val="21"/>
        </w:rPr>
        <w:t xml:space="preserve">인근에는 </w:t>
      </w:r>
      <w:r w:rsidR="00F61949">
        <w:rPr>
          <w:rFonts w:ascii="돋움" w:eastAsia="돋움" w:hAnsi="돋움" w:hint="eastAsia"/>
          <w:sz w:val="21"/>
          <w:szCs w:val="21"/>
        </w:rPr>
        <w:t>상대초, 상원초, 유성중</w:t>
      </w:r>
      <w:r w:rsidR="00C429EC">
        <w:rPr>
          <w:rFonts w:ascii="돋움" w:eastAsia="돋움" w:hAnsi="돋움" w:hint="eastAsia"/>
          <w:sz w:val="21"/>
          <w:szCs w:val="21"/>
        </w:rPr>
        <w:t>·</w:t>
      </w:r>
      <w:r w:rsidR="00F61949">
        <w:rPr>
          <w:rFonts w:ascii="돋움" w:eastAsia="돋움" w:hAnsi="돋움" w:hint="eastAsia"/>
          <w:sz w:val="21"/>
          <w:szCs w:val="21"/>
        </w:rPr>
        <w:t xml:space="preserve">고, 대전예고 등 </w:t>
      </w:r>
      <w:r w:rsidR="00D35CCC">
        <w:rPr>
          <w:rFonts w:ascii="돋움" w:eastAsia="돋움" w:hAnsi="돋움" w:hint="eastAsia"/>
          <w:sz w:val="21"/>
          <w:szCs w:val="21"/>
        </w:rPr>
        <w:t>교육</w:t>
      </w:r>
      <w:r w:rsidR="00F61949">
        <w:rPr>
          <w:rFonts w:ascii="돋움" w:eastAsia="돋움" w:hAnsi="돋움" w:hint="eastAsia"/>
          <w:sz w:val="21"/>
          <w:szCs w:val="21"/>
        </w:rPr>
        <w:t>시설이 풍부하</w:t>
      </w:r>
      <w:r w:rsidR="006A0204">
        <w:rPr>
          <w:rFonts w:ascii="돋움" w:eastAsia="돋움" w:hAnsi="돋움" w:hint="eastAsia"/>
          <w:sz w:val="21"/>
          <w:szCs w:val="21"/>
        </w:rPr>
        <w:t>다.</w:t>
      </w:r>
      <w:r w:rsidR="00E121B3" w:rsidRPr="007B23D2">
        <w:rPr>
          <w:rFonts w:ascii="돋움" w:eastAsia="돋움" w:hAnsi="돋움" w:hint="eastAsia"/>
          <w:sz w:val="21"/>
          <w:szCs w:val="21"/>
        </w:rPr>
        <w:t xml:space="preserve">전용84㎡의 전세시세는 </w:t>
      </w:r>
      <w:r w:rsidR="007B23D2" w:rsidRPr="007B23D2">
        <w:rPr>
          <w:rFonts w:ascii="돋움" w:eastAsia="돋움" w:hAnsi="돋움" w:hint="eastAsia"/>
          <w:sz w:val="21"/>
          <w:szCs w:val="21"/>
        </w:rPr>
        <w:t>1</w:t>
      </w:r>
      <w:r w:rsidR="00E121B3" w:rsidRPr="007B23D2">
        <w:rPr>
          <w:rFonts w:ascii="돋움" w:eastAsia="돋움" w:hAnsi="돋움" w:hint="eastAsia"/>
          <w:sz w:val="21"/>
          <w:szCs w:val="21"/>
        </w:rPr>
        <w:t>억</w:t>
      </w:r>
      <w:r w:rsidR="007B23D2" w:rsidRPr="007B23D2">
        <w:rPr>
          <w:rFonts w:ascii="돋움" w:eastAsia="돋움" w:hAnsi="돋움" w:hint="eastAsia"/>
          <w:sz w:val="21"/>
          <w:szCs w:val="21"/>
        </w:rPr>
        <w:t>8,000만원~2억3,000만</w:t>
      </w:r>
      <w:r w:rsidR="00E121B3" w:rsidRPr="007B23D2">
        <w:rPr>
          <w:rFonts w:ascii="돋움" w:eastAsia="돋움" w:hAnsi="돋움" w:hint="eastAsia"/>
          <w:sz w:val="21"/>
          <w:szCs w:val="21"/>
        </w:rPr>
        <w:t xml:space="preserve">원 </w:t>
      </w:r>
      <w:r w:rsidR="00CF1574">
        <w:rPr>
          <w:rFonts w:ascii="돋움" w:eastAsia="돋움" w:hAnsi="돋움" w:hint="eastAsia"/>
          <w:sz w:val="21"/>
          <w:szCs w:val="21"/>
        </w:rPr>
        <w:t>선</w:t>
      </w:r>
      <w:r w:rsidR="00E121B3" w:rsidRPr="007B23D2">
        <w:rPr>
          <w:rFonts w:ascii="돋움" w:eastAsia="돋움" w:hAnsi="돋움" w:hint="eastAsia"/>
          <w:sz w:val="21"/>
          <w:szCs w:val="21"/>
        </w:rPr>
        <w:t xml:space="preserve">에서 출시 중이다. </w:t>
      </w:r>
    </w:p>
    <w:p w:rsidR="00DC73EC" w:rsidRDefault="00DC73EC" w:rsidP="00DC73EC">
      <w:pPr>
        <w:rPr>
          <w:rFonts w:ascii="돋움" w:eastAsia="돋움" w:hAnsi="돋움"/>
          <w:sz w:val="21"/>
          <w:szCs w:val="21"/>
        </w:rPr>
      </w:pPr>
    </w:p>
    <w:p w:rsidR="00447217" w:rsidRDefault="00447217" w:rsidP="00DC73EC">
      <w:pPr>
        <w:jc w:val="center"/>
        <w:rPr>
          <w:rFonts w:ascii="돋움" w:eastAsia="돋움" w:hAnsi="돋움"/>
          <w:sz w:val="21"/>
          <w:szCs w:val="21"/>
        </w:rPr>
      </w:pPr>
    </w:p>
    <w:p w:rsidR="00DC73EC" w:rsidRDefault="00BA1B7C" w:rsidP="00DC73EC">
      <w:pPr>
        <w:jc w:val="center"/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noProof/>
          <w:sz w:val="21"/>
          <w:szCs w:val="21"/>
        </w:rPr>
        <w:drawing>
          <wp:inline distT="0" distB="0" distL="0" distR="0">
            <wp:extent cx="6120130" cy="2107565"/>
            <wp:effectExtent l="0" t="0" r="0" b="698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CE" w:rsidRDefault="00490DCE" w:rsidP="00DC73EC">
      <w:pPr>
        <w:rPr>
          <w:rFonts w:ascii="돋움" w:eastAsia="돋움" w:hAnsi="돋움"/>
          <w:b/>
          <w:sz w:val="21"/>
          <w:szCs w:val="21"/>
        </w:rPr>
      </w:pPr>
    </w:p>
    <w:p w:rsidR="00DC73EC" w:rsidRDefault="00DC73EC" w:rsidP="00DC73EC">
      <w:pPr>
        <w:rPr>
          <w:rFonts w:ascii="돋움" w:eastAsia="돋움" w:hAnsi="돋움"/>
          <w:b/>
          <w:sz w:val="21"/>
          <w:szCs w:val="21"/>
        </w:rPr>
      </w:pPr>
      <w:r w:rsidRPr="002045FB">
        <w:rPr>
          <w:rFonts w:ascii="돋움" w:eastAsia="돋움" w:hAnsi="돋움" w:hint="eastAsia"/>
          <w:b/>
          <w:sz w:val="21"/>
          <w:szCs w:val="21"/>
        </w:rPr>
        <w:t xml:space="preserve">충북 충주시 봉방동 </w:t>
      </w:r>
      <w:r>
        <w:rPr>
          <w:rFonts w:ascii="돋움" w:eastAsia="돋움" w:hAnsi="돋움"/>
          <w:b/>
          <w:sz w:val="21"/>
          <w:szCs w:val="21"/>
        </w:rPr>
        <w:t>‘</w:t>
      </w:r>
      <w:r w:rsidRPr="002045FB">
        <w:rPr>
          <w:rFonts w:ascii="돋움" w:eastAsia="돋움" w:hAnsi="돋움" w:hint="eastAsia"/>
          <w:b/>
          <w:sz w:val="21"/>
          <w:szCs w:val="21"/>
        </w:rPr>
        <w:t>충주푸르지오</w:t>
      </w:r>
      <w:r>
        <w:rPr>
          <w:rFonts w:ascii="돋움" w:eastAsia="돋움" w:hAnsi="돋움"/>
          <w:b/>
          <w:sz w:val="21"/>
          <w:szCs w:val="21"/>
        </w:rPr>
        <w:t>’</w:t>
      </w:r>
    </w:p>
    <w:p w:rsidR="00DC73EC" w:rsidRPr="002A4DE8" w:rsidRDefault="00DC73EC" w:rsidP="00DC73EC">
      <w:pPr>
        <w:rPr>
          <w:rFonts w:ascii="돋움" w:eastAsia="돋움" w:hAnsi="돋움"/>
          <w:sz w:val="21"/>
          <w:szCs w:val="21"/>
        </w:rPr>
      </w:pPr>
      <w:r w:rsidRPr="0067508A">
        <w:rPr>
          <w:rFonts w:ascii="돋움" w:eastAsia="돋움" w:hAnsi="돋움" w:hint="eastAsia"/>
          <w:sz w:val="21"/>
          <w:szCs w:val="21"/>
        </w:rPr>
        <w:t>대우건설</w:t>
      </w:r>
      <w:r>
        <w:rPr>
          <w:rFonts w:ascii="돋움" w:eastAsia="돋움" w:hAnsi="돋움" w:hint="eastAsia"/>
          <w:sz w:val="21"/>
          <w:szCs w:val="21"/>
        </w:rPr>
        <w:t>이공급하는</w:t>
      </w:r>
      <w:r>
        <w:rPr>
          <w:rFonts w:ascii="돋움" w:eastAsia="돋움" w:hAnsi="돋움"/>
          <w:sz w:val="21"/>
          <w:szCs w:val="21"/>
        </w:rPr>
        <w:t>‘</w:t>
      </w:r>
      <w:r w:rsidRPr="0067508A">
        <w:rPr>
          <w:rFonts w:ascii="돋움" w:eastAsia="돋움" w:hAnsi="돋움" w:hint="eastAsia"/>
          <w:sz w:val="21"/>
          <w:szCs w:val="21"/>
        </w:rPr>
        <w:t>충주</w:t>
      </w:r>
      <w:r>
        <w:rPr>
          <w:rFonts w:ascii="돋움" w:eastAsia="돋움" w:hAnsi="돋움" w:hint="eastAsia"/>
          <w:sz w:val="21"/>
          <w:szCs w:val="21"/>
        </w:rPr>
        <w:t>푸르지오</w:t>
      </w:r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>가</w:t>
      </w:r>
      <w:r w:rsidR="00A61FEF">
        <w:rPr>
          <w:rFonts w:ascii="돋움" w:eastAsia="돋움" w:hAnsi="돋움" w:hint="eastAsia"/>
          <w:sz w:val="21"/>
          <w:szCs w:val="21"/>
        </w:rPr>
        <w:t xml:space="preserve">7월30일부터 </w:t>
      </w:r>
      <w:r w:rsidR="00885E4B">
        <w:rPr>
          <w:rFonts w:ascii="돋움" w:eastAsia="돋움" w:hAnsi="돋움" w:hint="eastAsia"/>
          <w:sz w:val="21"/>
          <w:szCs w:val="21"/>
        </w:rPr>
        <w:t>입주자를</w:t>
      </w:r>
      <w:r w:rsidR="00F408FD">
        <w:rPr>
          <w:rFonts w:ascii="돋움" w:eastAsia="돋움" w:hAnsi="돋움" w:hint="eastAsia"/>
          <w:sz w:val="21"/>
          <w:szCs w:val="21"/>
        </w:rPr>
        <w:t xml:space="preserve"> 맞는다. </w:t>
      </w:r>
      <w:r w:rsidRPr="0067508A">
        <w:rPr>
          <w:rFonts w:ascii="돋움" w:eastAsia="돋움" w:hAnsi="돋움" w:hint="eastAsia"/>
          <w:sz w:val="21"/>
          <w:szCs w:val="21"/>
        </w:rPr>
        <w:t>지하1</w:t>
      </w:r>
      <w:r w:rsidR="00A61FEF">
        <w:rPr>
          <w:rFonts w:ascii="돋움" w:eastAsia="돋움" w:hAnsi="돋움" w:hint="eastAsia"/>
          <w:sz w:val="21"/>
          <w:szCs w:val="21"/>
        </w:rPr>
        <w:t>층~</w:t>
      </w:r>
      <w:r w:rsidRPr="0067508A">
        <w:rPr>
          <w:rFonts w:ascii="돋움" w:eastAsia="돋움" w:hAnsi="돋움" w:hint="eastAsia"/>
          <w:sz w:val="21"/>
          <w:szCs w:val="21"/>
        </w:rPr>
        <w:t>지상29층</w:t>
      </w:r>
      <w:r>
        <w:rPr>
          <w:rFonts w:ascii="돋움" w:eastAsia="돋움" w:hAnsi="돋움" w:hint="eastAsia"/>
          <w:sz w:val="21"/>
          <w:szCs w:val="21"/>
        </w:rPr>
        <w:t>,</w:t>
      </w:r>
      <w:r w:rsidRPr="0067508A">
        <w:rPr>
          <w:rFonts w:ascii="돋움" w:eastAsia="돋움" w:hAnsi="돋움" w:hint="eastAsia"/>
          <w:sz w:val="21"/>
          <w:szCs w:val="21"/>
        </w:rPr>
        <w:t xml:space="preserve"> 7개동</w:t>
      </w:r>
      <w:r>
        <w:rPr>
          <w:rFonts w:ascii="돋움" w:eastAsia="돋움" w:hAnsi="돋움" w:hint="eastAsia"/>
          <w:sz w:val="21"/>
          <w:szCs w:val="21"/>
        </w:rPr>
        <w:t>,</w:t>
      </w:r>
      <w:r w:rsidRPr="0067508A">
        <w:rPr>
          <w:rFonts w:ascii="돋움" w:eastAsia="돋움" w:hAnsi="돋움" w:hint="eastAsia"/>
          <w:sz w:val="21"/>
          <w:szCs w:val="21"/>
        </w:rPr>
        <w:t xml:space="preserve"> 총 637가구 </w:t>
      </w:r>
      <w:r>
        <w:rPr>
          <w:rFonts w:ascii="돋움" w:eastAsia="돋움" w:hAnsi="돋움" w:hint="eastAsia"/>
          <w:sz w:val="21"/>
          <w:szCs w:val="21"/>
        </w:rPr>
        <w:t>규모에전용</w:t>
      </w:r>
      <w:r w:rsidRPr="0067508A">
        <w:rPr>
          <w:rFonts w:ascii="돋움" w:eastAsia="돋움" w:hAnsi="돋움" w:hint="eastAsia"/>
          <w:sz w:val="21"/>
          <w:szCs w:val="21"/>
        </w:rPr>
        <w:t>84</w:t>
      </w:r>
      <w:r>
        <w:rPr>
          <w:rFonts w:ascii="돋움" w:eastAsia="돋움" w:hAnsi="돋움" w:hint="eastAsia"/>
          <w:sz w:val="21"/>
          <w:szCs w:val="21"/>
        </w:rPr>
        <w:t>㎡ 단일면적으로</w:t>
      </w:r>
      <w:r w:rsidRPr="0067508A">
        <w:rPr>
          <w:rFonts w:ascii="돋움" w:eastAsia="돋움" w:hAnsi="돋움" w:hint="eastAsia"/>
          <w:sz w:val="21"/>
          <w:szCs w:val="21"/>
        </w:rPr>
        <w:t xml:space="preserve"> 구성된다</w:t>
      </w:r>
      <w:r>
        <w:rPr>
          <w:rFonts w:ascii="돋움" w:eastAsia="돋움" w:hAnsi="돋움" w:hint="eastAsia"/>
          <w:sz w:val="21"/>
          <w:szCs w:val="21"/>
        </w:rPr>
        <w:t xml:space="preserve">. 단지는 </w:t>
      </w:r>
      <w:r w:rsidRPr="0067508A">
        <w:rPr>
          <w:rFonts w:ascii="돋움" w:eastAsia="돋움" w:hAnsi="돋움" w:hint="eastAsia"/>
          <w:sz w:val="21"/>
          <w:szCs w:val="21"/>
        </w:rPr>
        <w:t xml:space="preserve">충원대로변에 </w:t>
      </w:r>
      <w:r>
        <w:rPr>
          <w:rFonts w:ascii="돋움" w:eastAsia="돋움" w:hAnsi="돋움" w:hint="eastAsia"/>
          <w:sz w:val="21"/>
          <w:szCs w:val="21"/>
        </w:rPr>
        <w:t>위치하며</w:t>
      </w:r>
      <w:r w:rsidRPr="0067508A">
        <w:rPr>
          <w:rFonts w:ascii="돋움" w:eastAsia="돋움" w:hAnsi="돋움" w:hint="eastAsia"/>
          <w:sz w:val="21"/>
          <w:szCs w:val="21"/>
        </w:rPr>
        <w:t xml:space="preserve"> 9번 국도, 중부내륙고속도로, 충주IC, 북충주IC 등을 통한 </w:t>
      </w:r>
      <w:r>
        <w:rPr>
          <w:rFonts w:ascii="돋움" w:eastAsia="돋움" w:hAnsi="돋움" w:hint="eastAsia"/>
          <w:sz w:val="21"/>
          <w:szCs w:val="21"/>
        </w:rPr>
        <w:t>충주</w:t>
      </w:r>
      <w:r w:rsidRPr="0067508A">
        <w:rPr>
          <w:rFonts w:ascii="돋움" w:eastAsia="돋움" w:hAnsi="돋움" w:hint="eastAsia"/>
          <w:sz w:val="21"/>
          <w:szCs w:val="21"/>
        </w:rPr>
        <w:t>시내</w:t>
      </w:r>
      <w:r w:rsidR="00AD1D06">
        <w:rPr>
          <w:rFonts w:ascii="돋움" w:eastAsia="돋움" w:hAnsi="돋움" w:hint="eastAsia"/>
          <w:sz w:val="21"/>
          <w:szCs w:val="21"/>
        </w:rPr>
        <w:t>·</w:t>
      </w:r>
      <w:r w:rsidRPr="0067508A">
        <w:rPr>
          <w:rFonts w:ascii="돋움" w:eastAsia="돋움" w:hAnsi="돋움" w:hint="eastAsia"/>
          <w:sz w:val="21"/>
          <w:szCs w:val="21"/>
        </w:rPr>
        <w:t>외</w:t>
      </w:r>
      <w:r w:rsidR="0076479B">
        <w:rPr>
          <w:rFonts w:ascii="돋움" w:eastAsia="돋움" w:hAnsi="돋움" w:hint="eastAsia"/>
          <w:sz w:val="21"/>
          <w:szCs w:val="21"/>
        </w:rPr>
        <w:t>로의</w:t>
      </w:r>
      <w:r w:rsidRPr="0067508A">
        <w:rPr>
          <w:rFonts w:ascii="돋움" w:eastAsia="돋움" w:hAnsi="돋움" w:hint="eastAsia"/>
          <w:sz w:val="21"/>
          <w:szCs w:val="21"/>
        </w:rPr>
        <w:t xml:space="preserve"> 진</w:t>
      </w:r>
      <w:r w:rsidR="00AD1D06">
        <w:rPr>
          <w:rFonts w:ascii="돋움" w:eastAsia="돋움" w:hAnsi="돋움" w:hint="eastAsia"/>
          <w:sz w:val="21"/>
          <w:szCs w:val="21"/>
        </w:rPr>
        <w:t>·</w:t>
      </w:r>
      <w:r w:rsidRPr="0067508A">
        <w:rPr>
          <w:rFonts w:ascii="돋움" w:eastAsia="돋움" w:hAnsi="돋움" w:hint="eastAsia"/>
          <w:sz w:val="21"/>
          <w:szCs w:val="21"/>
        </w:rPr>
        <w:t xml:space="preserve">출입이 </w:t>
      </w:r>
      <w:r>
        <w:rPr>
          <w:rFonts w:ascii="돋움" w:eastAsia="돋움" w:hAnsi="돋움" w:hint="eastAsia"/>
          <w:sz w:val="21"/>
          <w:szCs w:val="21"/>
        </w:rPr>
        <w:t>용이</w:t>
      </w:r>
      <w:r w:rsidRPr="0067508A">
        <w:rPr>
          <w:rFonts w:ascii="돋움" w:eastAsia="돋움" w:hAnsi="돋움" w:hint="eastAsia"/>
          <w:sz w:val="21"/>
          <w:szCs w:val="21"/>
        </w:rPr>
        <w:t xml:space="preserve">하다. 아울러 </w:t>
      </w:r>
      <w:r>
        <w:rPr>
          <w:rFonts w:ascii="돋움" w:eastAsia="돋움" w:hAnsi="돋움" w:hint="eastAsia"/>
          <w:sz w:val="21"/>
          <w:szCs w:val="21"/>
        </w:rPr>
        <w:t>충주역과 충</w:t>
      </w:r>
      <w:r>
        <w:rPr>
          <w:rFonts w:ascii="돋움" w:eastAsia="돋움" w:hAnsi="돋움" w:hint="eastAsia"/>
          <w:sz w:val="21"/>
          <w:szCs w:val="21"/>
        </w:rPr>
        <w:lastRenderedPageBreak/>
        <w:t>주공용버스터미널이 도보 10분 내에 도달 가능하다. 단지</w:t>
      </w:r>
      <w:r w:rsidRPr="0067508A">
        <w:rPr>
          <w:rFonts w:ascii="돋움" w:eastAsia="돋움" w:hAnsi="돋움" w:hint="eastAsia"/>
          <w:sz w:val="21"/>
          <w:szCs w:val="21"/>
        </w:rPr>
        <w:t xml:space="preserve"> 5분 거리에 대형마트가 위치했으며</w:t>
      </w:r>
      <w:r>
        <w:rPr>
          <w:rFonts w:ascii="돋움" w:eastAsia="돋움" w:hAnsi="돋움" w:hint="eastAsia"/>
          <w:sz w:val="21"/>
          <w:szCs w:val="21"/>
        </w:rPr>
        <w:t xml:space="preserve"> 칠금초</w:t>
      </w:r>
      <w:r w:rsidR="00077414">
        <w:rPr>
          <w:rFonts w:ascii="돋움" w:eastAsia="돋움" w:hAnsi="돋움" w:hint="eastAsia"/>
          <w:sz w:val="21"/>
          <w:szCs w:val="21"/>
        </w:rPr>
        <w:t>·중</w:t>
      </w:r>
      <w:r>
        <w:rPr>
          <w:rFonts w:ascii="돋움" w:eastAsia="돋움" w:hAnsi="돋움" w:hint="eastAsia"/>
          <w:sz w:val="21"/>
          <w:szCs w:val="21"/>
        </w:rPr>
        <w:t xml:space="preserve">, </w:t>
      </w:r>
      <w:r w:rsidRPr="0067508A">
        <w:rPr>
          <w:rFonts w:ascii="돋움" w:eastAsia="돋움" w:hAnsi="돋움" w:hint="eastAsia"/>
          <w:sz w:val="21"/>
          <w:szCs w:val="21"/>
        </w:rPr>
        <w:t>탄금초</w:t>
      </w:r>
      <w:r w:rsidR="00077414">
        <w:rPr>
          <w:rFonts w:ascii="돋움" w:eastAsia="돋움" w:hAnsi="돋움" w:hint="eastAsia"/>
          <w:sz w:val="21"/>
          <w:szCs w:val="21"/>
        </w:rPr>
        <w:t>·</w:t>
      </w:r>
      <w:r>
        <w:rPr>
          <w:rFonts w:ascii="돋움" w:eastAsia="돋움" w:hAnsi="돋움" w:hint="eastAsia"/>
          <w:sz w:val="21"/>
          <w:szCs w:val="21"/>
        </w:rPr>
        <w:t>중,국원고</w:t>
      </w:r>
      <w:r w:rsidRPr="0067508A">
        <w:rPr>
          <w:rFonts w:ascii="돋움" w:eastAsia="돋움" w:hAnsi="돋움" w:hint="eastAsia"/>
          <w:sz w:val="21"/>
          <w:szCs w:val="21"/>
        </w:rPr>
        <w:t xml:space="preserve"> 등 </w:t>
      </w:r>
      <w:r>
        <w:rPr>
          <w:rFonts w:ascii="돋움" w:eastAsia="돋움" w:hAnsi="돋움" w:hint="eastAsia"/>
          <w:sz w:val="21"/>
          <w:szCs w:val="21"/>
        </w:rPr>
        <w:t>교육시설이 가깝게 자리한다</w:t>
      </w:r>
      <w:r w:rsidRPr="0067508A">
        <w:rPr>
          <w:rFonts w:ascii="돋움" w:eastAsia="돋움" w:hAnsi="돋움" w:hint="eastAsia"/>
          <w:sz w:val="21"/>
          <w:szCs w:val="21"/>
        </w:rPr>
        <w:t>.</w:t>
      </w:r>
      <w:r>
        <w:rPr>
          <w:rFonts w:ascii="돋움" w:eastAsia="돋움" w:hAnsi="돋움" w:hint="eastAsia"/>
          <w:sz w:val="21"/>
          <w:szCs w:val="21"/>
        </w:rPr>
        <w:t>전용84</w:t>
      </w:r>
      <w:r w:rsidRPr="0067508A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>의 전세가격은 1억7,000만원~ 2억원 수준이며 동 및 층별에 따라 다소 차이가 있다.</w:t>
      </w:r>
    </w:p>
    <w:p w:rsidR="00DC73EC" w:rsidRPr="00F408FD" w:rsidRDefault="00DC73EC" w:rsidP="00DC73EC">
      <w:pPr>
        <w:jc w:val="center"/>
        <w:rPr>
          <w:rFonts w:ascii="돋움" w:eastAsia="돋움" w:hAnsi="돋움"/>
          <w:b/>
          <w:noProof/>
          <w:sz w:val="21"/>
          <w:szCs w:val="21"/>
        </w:rPr>
      </w:pPr>
    </w:p>
    <w:p w:rsidR="00E121B3" w:rsidRPr="004F0878" w:rsidRDefault="00DA3E7F" w:rsidP="00E121B3">
      <w:pPr>
        <w:rPr>
          <w:rFonts w:ascii="돋움" w:eastAsia="돋움" w:hAnsi="돋움"/>
          <w:b/>
          <w:sz w:val="21"/>
          <w:szCs w:val="21"/>
        </w:rPr>
      </w:pPr>
      <w:r>
        <w:rPr>
          <w:rFonts w:ascii="돋움" w:eastAsia="돋움" w:hAnsi="돋움" w:hint="eastAsia"/>
          <w:b/>
          <w:sz w:val="21"/>
          <w:szCs w:val="21"/>
        </w:rPr>
        <w:t>세종아름</w:t>
      </w:r>
      <w:r w:rsidR="00E121B3" w:rsidRPr="004F0878">
        <w:rPr>
          <w:rFonts w:ascii="돋움" w:eastAsia="돋움" w:hAnsi="돋움" w:hint="eastAsia"/>
          <w:b/>
          <w:sz w:val="21"/>
          <w:szCs w:val="21"/>
        </w:rPr>
        <w:t xml:space="preserve">동 </w:t>
      </w:r>
      <w:r w:rsidR="00E121B3">
        <w:rPr>
          <w:rFonts w:ascii="돋움" w:eastAsia="돋움" w:hAnsi="돋움"/>
          <w:b/>
          <w:sz w:val="21"/>
          <w:szCs w:val="21"/>
        </w:rPr>
        <w:t>‘</w:t>
      </w:r>
      <w:r w:rsidR="00E121B3" w:rsidRPr="004F0878">
        <w:rPr>
          <w:rFonts w:ascii="돋움" w:eastAsia="돋움" w:hAnsi="돋움" w:hint="eastAsia"/>
          <w:b/>
          <w:sz w:val="21"/>
          <w:szCs w:val="21"/>
        </w:rPr>
        <w:t>한양수자인</w:t>
      </w:r>
      <w:r>
        <w:rPr>
          <w:rFonts w:ascii="돋움" w:eastAsia="돋움" w:hAnsi="돋움" w:hint="eastAsia"/>
          <w:b/>
          <w:sz w:val="21"/>
          <w:szCs w:val="21"/>
        </w:rPr>
        <w:t>에듀시티</w:t>
      </w:r>
      <w:r w:rsidR="00E121B3">
        <w:rPr>
          <w:rFonts w:ascii="돋움" w:eastAsia="돋움" w:hAnsi="돋움"/>
          <w:b/>
          <w:sz w:val="21"/>
          <w:szCs w:val="21"/>
        </w:rPr>
        <w:t>’</w:t>
      </w:r>
    </w:p>
    <w:p w:rsidR="00E121B3" w:rsidRDefault="00E121B3" w:rsidP="00E121B3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>한양건설</w:t>
      </w:r>
      <w:r w:rsidR="000A1EA4">
        <w:rPr>
          <w:rFonts w:ascii="돋움" w:eastAsia="돋움" w:hAnsi="돋움" w:hint="eastAsia"/>
          <w:sz w:val="21"/>
          <w:szCs w:val="21"/>
        </w:rPr>
        <w:t>은</w:t>
      </w:r>
      <w:r>
        <w:rPr>
          <w:rFonts w:ascii="돋움" w:eastAsia="돋움" w:hAnsi="돋움" w:hint="eastAsia"/>
          <w:sz w:val="21"/>
          <w:szCs w:val="21"/>
        </w:rPr>
        <w:t xml:space="preserve"> 7월 </w:t>
      </w:r>
      <w:r w:rsidR="000A1EA4">
        <w:rPr>
          <w:rFonts w:ascii="돋움" w:eastAsia="돋움" w:hAnsi="돋움" w:hint="eastAsia"/>
          <w:sz w:val="21"/>
          <w:szCs w:val="21"/>
        </w:rPr>
        <w:t>초</w:t>
      </w:r>
      <w:r w:rsidR="00B24B6A">
        <w:rPr>
          <w:rFonts w:ascii="돋움" w:eastAsia="돋움" w:hAnsi="돋움" w:hint="eastAsia"/>
          <w:sz w:val="21"/>
          <w:szCs w:val="21"/>
        </w:rPr>
        <w:t>행정중심복합도시</w:t>
      </w:r>
      <w:r w:rsidR="00DA3E7F">
        <w:rPr>
          <w:rFonts w:ascii="돋움" w:eastAsia="돋움" w:hAnsi="돋움" w:hint="eastAsia"/>
          <w:sz w:val="21"/>
          <w:szCs w:val="21"/>
        </w:rPr>
        <w:t>1-2생활권 M7BL</w:t>
      </w:r>
      <w:r>
        <w:rPr>
          <w:rFonts w:ascii="돋움" w:eastAsia="돋움" w:hAnsi="돋움"/>
          <w:sz w:val="21"/>
          <w:szCs w:val="21"/>
        </w:rPr>
        <w:t>‘</w:t>
      </w:r>
      <w:r w:rsidR="009D09B7">
        <w:rPr>
          <w:rFonts w:ascii="돋움" w:eastAsia="돋움" w:hAnsi="돋움" w:hint="eastAsia"/>
          <w:sz w:val="21"/>
          <w:szCs w:val="21"/>
        </w:rPr>
        <w:t>한양수자</w:t>
      </w:r>
      <w:r w:rsidR="00FA644E">
        <w:rPr>
          <w:rFonts w:ascii="돋움" w:eastAsia="돋움" w:hAnsi="돋움" w:hint="eastAsia"/>
          <w:sz w:val="21"/>
          <w:szCs w:val="21"/>
        </w:rPr>
        <w:t>인</w:t>
      </w:r>
      <w:r w:rsidR="009D09B7">
        <w:rPr>
          <w:rFonts w:ascii="돋움" w:eastAsia="돋움" w:hAnsi="돋움" w:hint="eastAsia"/>
          <w:sz w:val="21"/>
          <w:szCs w:val="21"/>
        </w:rPr>
        <w:t>에듀시티</w:t>
      </w:r>
      <w:r>
        <w:rPr>
          <w:rFonts w:ascii="돋움" w:eastAsia="돋움" w:hAnsi="돋움"/>
          <w:sz w:val="21"/>
          <w:szCs w:val="21"/>
        </w:rPr>
        <w:t>’</w:t>
      </w:r>
      <w:r w:rsidR="000A1EA4">
        <w:rPr>
          <w:rFonts w:ascii="돋움" w:eastAsia="돋움" w:hAnsi="돋움" w:hint="eastAsia"/>
          <w:sz w:val="21"/>
          <w:szCs w:val="21"/>
        </w:rPr>
        <w:t>의입주를 시작한다</w:t>
      </w:r>
      <w:r>
        <w:rPr>
          <w:rFonts w:ascii="돋움" w:eastAsia="돋움" w:hAnsi="돋움" w:hint="eastAsia"/>
          <w:sz w:val="21"/>
          <w:szCs w:val="21"/>
        </w:rPr>
        <w:t>. 지상2</w:t>
      </w:r>
      <w:r w:rsidR="009D09B7">
        <w:rPr>
          <w:rFonts w:ascii="돋움" w:eastAsia="돋움" w:hAnsi="돋움" w:hint="eastAsia"/>
          <w:sz w:val="21"/>
          <w:szCs w:val="21"/>
        </w:rPr>
        <w:t>9</w:t>
      </w:r>
      <w:r>
        <w:rPr>
          <w:rFonts w:ascii="돋움" w:eastAsia="돋움" w:hAnsi="돋움" w:hint="eastAsia"/>
          <w:sz w:val="21"/>
          <w:szCs w:val="21"/>
        </w:rPr>
        <w:t>층,</w:t>
      </w:r>
      <w:r w:rsidR="000F1BE9">
        <w:rPr>
          <w:rFonts w:ascii="돋움" w:eastAsia="돋움" w:hAnsi="돋움" w:hint="eastAsia"/>
          <w:sz w:val="21"/>
          <w:szCs w:val="21"/>
        </w:rPr>
        <w:t xml:space="preserve"> 8</w:t>
      </w:r>
      <w:r>
        <w:rPr>
          <w:rFonts w:ascii="돋움" w:eastAsia="돋움" w:hAnsi="돋움" w:hint="eastAsia"/>
          <w:sz w:val="21"/>
          <w:szCs w:val="21"/>
        </w:rPr>
        <w:t xml:space="preserve">개 동, 총 </w:t>
      </w:r>
      <w:r w:rsidR="000F1BE9">
        <w:rPr>
          <w:rFonts w:ascii="돋움" w:eastAsia="돋움" w:hAnsi="돋움" w:hint="eastAsia"/>
          <w:sz w:val="21"/>
          <w:szCs w:val="21"/>
        </w:rPr>
        <w:t>520</w:t>
      </w:r>
      <w:r>
        <w:rPr>
          <w:rFonts w:ascii="돋움" w:eastAsia="돋움" w:hAnsi="돋움" w:hint="eastAsia"/>
          <w:sz w:val="21"/>
          <w:szCs w:val="21"/>
        </w:rPr>
        <w:t>가구 규모에 전용</w:t>
      </w:r>
      <w:r w:rsidRPr="00782785">
        <w:rPr>
          <w:rFonts w:ascii="돋움" w:eastAsia="돋움" w:hAnsi="돋움"/>
          <w:sz w:val="21"/>
          <w:szCs w:val="21"/>
        </w:rPr>
        <w:t>84</w:t>
      </w:r>
      <w:r>
        <w:rPr>
          <w:rFonts w:ascii="돋움" w:eastAsia="돋움" w:hAnsi="돋움" w:hint="eastAsia"/>
          <w:sz w:val="21"/>
          <w:szCs w:val="21"/>
        </w:rPr>
        <w:t xml:space="preserve">㎡ </w:t>
      </w:r>
      <w:r w:rsidR="000F1BE9">
        <w:rPr>
          <w:rFonts w:ascii="돋움" w:eastAsia="돋움" w:hAnsi="돋움" w:hint="eastAsia"/>
          <w:sz w:val="21"/>
          <w:szCs w:val="21"/>
        </w:rPr>
        <w:t xml:space="preserve">단일 </w:t>
      </w:r>
      <w:r>
        <w:rPr>
          <w:rFonts w:ascii="돋움" w:eastAsia="돋움" w:hAnsi="돋움" w:hint="eastAsia"/>
          <w:sz w:val="21"/>
          <w:szCs w:val="21"/>
        </w:rPr>
        <w:t>면적대로 구성된다. 단지 인근에는</w:t>
      </w:r>
      <w:r w:rsidR="000F1BE9">
        <w:rPr>
          <w:rFonts w:ascii="돋움" w:eastAsia="돋움" w:hAnsi="돋움" w:hint="eastAsia"/>
          <w:sz w:val="21"/>
          <w:szCs w:val="21"/>
        </w:rPr>
        <w:t xml:space="preserve"> 나래초(예정), 아름</w:t>
      </w:r>
      <w:r w:rsidR="000F1BE9" w:rsidRPr="0067508A">
        <w:rPr>
          <w:rFonts w:ascii="돋움" w:eastAsia="돋움" w:hAnsi="돋움" w:hint="eastAsia"/>
          <w:sz w:val="21"/>
          <w:szCs w:val="21"/>
        </w:rPr>
        <w:t>초</w:t>
      </w:r>
      <w:r w:rsidR="00F408FD">
        <w:rPr>
          <w:rFonts w:ascii="돋움" w:eastAsia="돋움" w:hAnsi="돋움" w:hint="eastAsia"/>
          <w:sz w:val="21"/>
          <w:szCs w:val="21"/>
        </w:rPr>
        <w:t>·</w:t>
      </w:r>
      <w:r w:rsidR="000F1BE9">
        <w:rPr>
          <w:rFonts w:ascii="돋움" w:eastAsia="돋움" w:hAnsi="돋움" w:hint="eastAsia"/>
          <w:sz w:val="21"/>
          <w:szCs w:val="21"/>
        </w:rPr>
        <w:t>고</w:t>
      </w:r>
      <w:r w:rsidR="000F1BE9" w:rsidRPr="0067508A">
        <w:rPr>
          <w:rFonts w:ascii="돋움" w:eastAsia="돋움" w:hAnsi="돋움" w:hint="eastAsia"/>
          <w:sz w:val="21"/>
          <w:szCs w:val="21"/>
        </w:rPr>
        <w:t xml:space="preserve"> 등 </w:t>
      </w:r>
      <w:r w:rsidR="000F1BE9">
        <w:rPr>
          <w:rFonts w:ascii="돋움" w:eastAsia="돋움" w:hAnsi="돋움" w:hint="eastAsia"/>
          <w:sz w:val="21"/>
          <w:szCs w:val="21"/>
        </w:rPr>
        <w:t>교육시설이 가깝게 자리한다</w:t>
      </w:r>
      <w:r w:rsidR="000F1BE9" w:rsidRPr="0067508A">
        <w:rPr>
          <w:rFonts w:ascii="돋움" w:eastAsia="돋움" w:hAnsi="돋움" w:hint="eastAsia"/>
          <w:sz w:val="21"/>
          <w:szCs w:val="21"/>
        </w:rPr>
        <w:t>.</w:t>
      </w:r>
      <w:r>
        <w:rPr>
          <w:rFonts w:ascii="돋움" w:eastAsia="돋움" w:hAnsi="돋움" w:hint="eastAsia"/>
          <w:sz w:val="21"/>
          <w:szCs w:val="21"/>
        </w:rPr>
        <w:t>전용84</w:t>
      </w:r>
      <w:r w:rsidRPr="0067508A">
        <w:rPr>
          <w:rFonts w:ascii="돋움" w:eastAsia="돋움" w:hAnsi="돋움" w:hint="eastAsia"/>
          <w:sz w:val="21"/>
          <w:szCs w:val="21"/>
        </w:rPr>
        <w:t>㎡</w:t>
      </w:r>
      <w:r>
        <w:rPr>
          <w:rFonts w:ascii="돋움" w:eastAsia="돋움" w:hAnsi="돋움" w:hint="eastAsia"/>
          <w:sz w:val="21"/>
          <w:szCs w:val="21"/>
        </w:rPr>
        <w:t>의 전세가격은 1억원</w:t>
      </w:r>
      <w:r w:rsidR="00F46431">
        <w:rPr>
          <w:rFonts w:ascii="돋움" w:eastAsia="돋움" w:hAnsi="돋움" w:hint="eastAsia"/>
          <w:sz w:val="21"/>
          <w:szCs w:val="21"/>
        </w:rPr>
        <w:t xml:space="preserve"> 대로</w:t>
      </w:r>
      <w:r>
        <w:rPr>
          <w:rFonts w:ascii="돋움" w:eastAsia="돋움" w:hAnsi="돋움" w:hint="eastAsia"/>
          <w:sz w:val="21"/>
          <w:szCs w:val="21"/>
        </w:rPr>
        <w:t xml:space="preserve"> 거래되고 있</w:t>
      </w:r>
      <w:r w:rsidR="000F1BE9">
        <w:rPr>
          <w:rFonts w:ascii="돋움" w:eastAsia="돋움" w:hAnsi="돋움" w:hint="eastAsia"/>
          <w:sz w:val="21"/>
          <w:szCs w:val="21"/>
        </w:rPr>
        <w:t>다.</w:t>
      </w:r>
    </w:p>
    <w:p w:rsidR="00ED6E99" w:rsidRDefault="004F1D27" w:rsidP="00E121B3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noProof/>
          <w:sz w:val="21"/>
          <w:szCs w:val="21"/>
        </w:rPr>
        <w:drawing>
          <wp:inline distT="0" distB="0" distL="0" distR="0">
            <wp:extent cx="5781675" cy="306705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F7" w:rsidRDefault="004F1D27" w:rsidP="005C52D0">
      <w:pPr>
        <w:jc w:val="center"/>
        <w:rPr>
          <w:rFonts w:ascii="돋움" w:eastAsia="돋움" w:hAnsi="돋움"/>
          <w:b/>
          <w:szCs w:val="20"/>
        </w:rPr>
      </w:pPr>
      <w:r>
        <w:rPr>
          <w:rFonts w:ascii="돋움" w:eastAsia="돋움" w:hAnsi="돋움"/>
          <w:b/>
          <w:noProof/>
          <w:sz w:val="21"/>
          <w:szCs w:val="21"/>
        </w:rPr>
        <w:lastRenderedPageBreak/>
        <w:drawing>
          <wp:inline distT="0" distB="0" distL="0" distR="0">
            <wp:extent cx="5781675" cy="75723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4C" w:rsidRDefault="00E6554C" w:rsidP="001D1E8E">
      <w:pPr>
        <w:rPr>
          <w:rFonts w:ascii="돋움" w:eastAsia="돋움" w:hAnsi="돋움"/>
          <w:b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9631"/>
      </w:tblGrid>
      <w:tr w:rsidR="00D2733E" w:rsidRPr="00647810">
        <w:trPr>
          <w:trHeight w:val="330"/>
        </w:trPr>
        <w:tc>
          <w:tcPr>
            <w:tcW w:w="9631" w:type="dxa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이 보도자료와 관련하여 문의사항이 있으시면</w:t>
            </w:r>
          </w:p>
          <w:p w:rsidR="00D2733E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리서치센터 </w:t>
            </w:r>
            <w:r w:rsidR="00E34509">
              <w:rPr>
                <w:rFonts w:ascii="돋움" w:eastAsia="돋움" w:hAnsi="돋움" w:hint="eastAsia"/>
                <w:sz w:val="21"/>
                <w:szCs w:val="21"/>
              </w:rPr>
              <w:t>이승진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 연구원(☎</w:t>
            </w:r>
            <w:r w:rsidR="00C1443D">
              <w:rPr>
                <w:rFonts w:ascii="돋움" w:eastAsia="돋움" w:hAnsi="돋움" w:hint="eastAsia"/>
                <w:sz w:val="21"/>
                <w:szCs w:val="21"/>
              </w:rPr>
              <w:t xml:space="preserve"> 070-7011-0072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>)에게 연락주시기 바랍니다.</w:t>
            </w:r>
          </w:p>
        </w:tc>
      </w:tr>
      <w:tr w:rsidR="00C761F7" w:rsidRPr="00647810">
        <w:trPr>
          <w:trHeight w:val="330"/>
        </w:trPr>
        <w:tc>
          <w:tcPr>
            <w:tcW w:w="9631" w:type="dxa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자료인용 시 출처는 '부동산정보업체' 등을 빼고</w:t>
            </w:r>
          </w:p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"부동산114(www.r114.com)"로만 명기해 주시기를 부탁드립니다.</w:t>
            </w:r>
          </w:p>
        </w:tc>
      </w:tr>
    </w:tbl>
    <w:p w:rsidR="006B7A31" w:rsidRPr="00647810" w:rsidRDefault="006B7A31" w:rsidP="001F61CA"/>
    <w:sectPr w:rsidR="006B7A31" w:rsidRPr="00647810" w:rsidSect="00BB75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6C" w:rsidRDefault="00187A6C" w:rsidP="00644F4F">
      <w:r>
        <w:separator/>
      </w:r>
    </w:p>
  </w:endnote>
  <w:endnote w:type="continuationSeparator" w:id="1">
    <w:p w:rsidR="00187A6C" w:rsidRDefault="00187A6C" w:rsidP="0064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6C" w:rsidRDefault="00187A6C" w:rsidP="00644F4F">
      <w:r>
        <w:separator/>
      </w:r>
    </w:p>
  </w:footnote>
  <w:footnote w:type="continuationSeparator" w:id="1">
    <w:p w:rsidR="00187A6C" w:rsidRDefault="00187A6C" w:rsidP="00644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C1"/>
    <w:multiLevelType w:val="hybridMultilevel"/>
    <w:tmpl w:val="DBD4E010"/>
    <w:lvl w:ilvl="0" w:tplc="671650D2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F014B7"/>
    <w:multiLevelType w:val="hybridMultilevel"/>
    <w:tmpl w:val="C2DE5D00"/>
    <w:lvl w:ilvl="0" w:tplc="413A9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8E96">
      <w:start w:val="1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849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EDF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E63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621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E28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28D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0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51A"/>
    <w:rsid w:val="0000051E"/>
    <w:rsid w:val="000019D0"/>
    <w:rsid w:val="0000258C"/>
    <w:rsid w:val="000031FD"/>
    <w:rsid w:val="00005AAA"/>
    <w:rsid w:val="00006F4A"/>
    <w:rsid w:val="00007124"/>
    <w:rsid w:val="0000741F"/>
    <w:rsid w:val="00007A3D"/>
    <w:rsid w:val="000110E6"/>
    <w:rsid w:val="00012DAE"/>
    <w:rsid w:val="000135EC"/>
    <w:rsid w:val="00013600"/>
    <w:rsid w:val="00015551"/>
    <w:rsid w:val="00016312"/>
    <w:rsid w:val="00016482"/>
    <w:rsid w:val="000166F8"/>
    <w:rsid w:val="0002194C"/>
    <w:rsid w:val="00021EDB"/>
    <w:rsid w:val="00024A67"/>
    <w:rsid w:val="000251F8"/>
    <w:rsid w:val="000267D4"/>
    <w:rsid w:val="00027852"/>
    <w:rsid w:val="00031017"/>
    <w:rsid w:val="00031A5B"/>
    <w:rsid w:val="0003368A"/>
    <w:rsid w:val="00033CEE"/>
    <w:rsid w:val="00034DBB"/>
    <w:rsid w:val="0003563F"/>
    <w:rsid w:val="00035758"/>
    <w:rsid w:val="00035D93"/>
    <w:rsid w:val="0003672C"/>
    <w:rsid w:val="0004029D"/>
    <w:rsid w:val="00042131"/>
    <w:rsid w:val="000422B9"/>
    <w:rsid w:val="0004314B"/>
    <w:rsid w:val="00045127"/>
    <w:rsid w:val="000456B1"/>
    <w:rsid w:val="00045C01"/>
    <w:rsid w:val="00046C3B"/>
    <w:rsid w:val="00047A9E"/>
    <w:rsid w:val="00047BF0"/>
    <w:rsid w:val="00047D1F"/>
    <w:rsid w:val="00050C49"/>
    <w:rsid w:val="00051F84"/>
    <w:rsid w:val="000522B5"/>
    <w:rsid w:val="00053328"/>
    <w:rsid w:val="000541CB"/>
    <w:rsid w:val="0005550E"/>
    <w:rsid w:val="00055DA4"/>
    <w:rsid w:val="000611C4"/>
    <w:rsid w:val="00062412"/>
    <w:rsid w:val="00063886"/>
    <w:rsid w:val="00063B59"/>
    <w:rsid w:val="00064462"/>
    <w:rsid w:val="00064802"/>
    <w:rsid w:val="00064A55"/>
    <w:rsid w:val="00065158"/>
    <w:rsid w:val="000651F4"/>
    <w:rsid w:val="00065324"/>
    <w:rsid w:val="00065405"/>
    <w:rsid w:val="00070AE9"/>
    <w:rsid w:val="0007121E"/>
    <w:rsid w:val="00071C2F"/>
    <w:rsid w:val="00071FD9"/>
    <w:rsid w:val="0007201E"/>
    <w:rsid w:val="000722A1"/>
    <w:rsid w:val="000729B1"/>
    <w:rsid w:val="000754A2"/>
    <w:rsid w:val="00075D0C"/>
    <w:rsid w:val="000764B6"/>
    <w:rsid w:val="000772A7"/>
    <w:rsid w:val="00077385"/>
    <w:rsid w:val="00077414"/>
    <w:rsid w:val="00077C90"/>
    <w:rsid w:val="00080987"/>
    <w:rsid w:val="0008185B"/>
    <w:rsid w:val="00081B06"/>
    <w:rsid w:val="00083A0F"/>
    <w:rsid w:val="00083A5E"/>
    <w:rsid w:val="000845C9"/>
    <w:rsid w:val="00085000"/>
    <w:rsid w:val="0008679A"/>
    <w:rsid w:val="00086911"/>
    <w:rsid w:val="00086AA4"/>
    <w:rsid w:val="00090A60"/>
    <w:rsid w:val="00090DBD"/>
    <w:rsid w:val="0009119C"/>
    <w:rsid w:val="000928EF"/>
    <w:rsid w:val="00092E4F"/>
    <w:rsid w:val="00093F00"/>
    <w:rsid w:val="00096544"/>
    <w:rsid w:val="00096760"/>
    <w:rsid w:val="000A1ACD"/>
    <w:rsid w:val="000A1EA4"/>
    <w:rsid w:val="000A2102"/>
    <w:rsid w:val="000A228B"/>
    <w:rsid w:val="000A2DD4"/>
    <w:rsid w:val="000A3000"/>
    <w:rsid w:val="000A3292"/>
    <w:rsid w:val="000A37B5"/>
    <w:rsid w:val="000A40D7"/>
    <w:rsid w:val="000A4F33"/>
    <w:rsid w:val="000A57F8"/>
    <w:rsid w:val="000A5953"/>
    <w:rsid w:val="000A5D88"/>
    <w:rsid w:val="000B072E"/>
    <w:rsid w:val="000B0EAE"/>
    <w:rsid w:val="000B2C7D"/>
    <w:rsid w:val="000B2FC2"/>
    <w:rsid w:val="000B3BA8"/>
    <w:rsid w:val="000B3F96"/>
    <w:rsid w:val="000B62C3"/>
    <w:rsid w:val="000B6D58"/>
    <w:rsid w:val="000C0431"/>
    <w:rsid w:val="000C1044"/>
    <w:rsid w:val="000C170D"/>
    <w:rsid w:val="000C384B"/>
    <w:rsid w:val="000C4AEA"/>
    <w:rsid w:val="000C5F43"/>
    <w:rsid w:val="000D055D"/>
    <w:rsid w:val="000D0F60"/>
    <w:rsid w:val="000D13ED"/>
    <w:rsid w:val="000D31A5"/>
    <w:rsid w:val="000D3390"/>
    <w:rsid w:val="000D3DA8"/>
    <w:rsid w:val="000D4598"/>
    <w:rsid w:val="000D4966"/>
    <w:rsid w:val="000D640B"/>
    <w:rsid w:val="000D6F8F"/>
    <w:rsid w:val="000D7AC0"/>
    <w:rsid w:val="000D7EC2"/>
    <w:rsid w:val="000E044E"/>
    <w:rsid w:val="000E0F6E"/>
    <w:rsid w:val="000E2730"/>
    <w:rsid w:val="000E2779"/>
    <w:rsid w:val="000E4D7B"/>
    <w:rsid w:val="000E58CE"/>
    <w:rsid w:val="000E61E3"/>
    <w:rsid w:val="000E7F1D"/>
    <w:rsid w:val="000F0CD5"/>
    <w:rsid w:val="000F0FF9"/>
    <w:rsid w:val="000F1776"/>
    <w:rsid w:val="000F1BE9"/>
    <w:rsid w:val="000F259A"/>
    <w:rsid w:val="000F3418"/>
    <w:rsid w:val="000F6D33"/>
    <w:rsid w:val="000F6D3F"/>
    <w:rsid w:val="000F7364"/>
    <w:rsid w:val="00101F31"/>
    <w:rsid w:val="0010200B"/>
    <w:rsid w:val="00102649"/>
    <w:rsid w:val="00102C57"/>
    <w:rsid w:val="00107007"/>
    <w:rsid w:val="00112899"/>
    <w:rsid w:val="0011372B"/>
    <w:rsid w:val="001140D2"/>
    <w:rsid w:val="0011582F"/>
    <w:rsid w:val="001164A0"/>
    <w:rsid w:val="0011771D"/>
    <w:rsid w:val="001202A7"/>
    <w:rsid w:val="0012575C"/>
    <w:rsid w:val="00125B2D"/>
    <w:rsid w:val="00125C4E"/>
    <w:rsid w:val="00127670"/>
    <w:rsid w:val="0012796D"/>
    <w:rsid w:val="00130EC3"/>
    <w:rsid w:val="001320C6"/>
    <w:rsid w:val="001322E7"/>
    <w:rsid w:val="00133290"/>
    <w:rsid w:val="001332EF"/>
    <w:rsid w:val="0013481E"/>
    <w:rsid w:val="00134A86"/>
    <w:rsid w:val="00134D0B"/>
    <w:rsid w:val="00135AD7"/>
    <w:rsid w:val="00135DF4"/>
    <w:rsid w:val="00136D00"/>
    <w:rsid w:val="001405CD"/>
    <w:rsid w:val="00140A03"/>
    <w:rsid w:val="00141031"/>
    <w:rsid w:val="00141855"/>
    <w:rsid w:val="00142B9F"/>
    <w:rsid w:val="0014329E"/>
    <w:rsid w:val="001433E2"/>
    <w:rsid w:val="00144211"/>
    <w:rsid w:val="001450C6"/>
    <w:rsid w:val="00146C14"/>
    <w:rsid w:val="0014774A"/>
    <w:rsid w:val="0015144C"/>
    <w:rsid w:val="00151C57"/>
    <w:rsid w:val="001522BA"/>
    <w:rsid w:val="00152A7A"/>
    <w:rsid w:val="001535AF"/>
    <w:rsid w:val="0015465C"/>
    <w:rsid w:val="00155587"/>
    <w:rsid w:val="00157130"/>
    <w:rsid w:val="00157CDE"/>
    <w:rsid w:val="00160461"/>
    <w:rsid w:val="00160875"/>
    <w:rsid w:val="00161011"/>
    <w:rsid w:val="00162826"/>
    <w:rsid w:val="00163C8D"/>
    <w:rsid w:val="0016545D"/>
    <w:rsid w:val="00166D0F"/>
    <w:rsid w:val="001672D2"/>
    <w:rsid w:val="0017073B"/>
    <w:rsid w:val="00170C55"/>
    <w:rsid w:val="00171931"/>
    <w:rsid w:val="00172035"/>
    <w:rsid w:val="00172575"/>
    <w:rsid w:val="0017278C"/>
    <w:rsid w:val="00173932"/>
    <w:rsid w:val="001740FD"/>
    <w:rsid w:val="001741E3"/>
    <w:rsid w:val="0017582B"/>
    <w:rsid w:val="00176510"/>
    <w:rsid w:val="00176DC7"/>
    <w:rsid w:val="00177A3C"/>
    <w:rsid w:val="00177EEC"/>
    <w:rsid w:val="00182C9C"/>
    <w:rsid w:val="00183145"/>
    <w:rsid w:val="00184827"/>
    <w:rsid w:val="00184961"/>
    <w:rsid w:val="0018497A"/>
    <w:rsid w:val="0018518F"/>
    <w:rsid w:val="00185332"/>
    <w:rsid w:val="00185A2A"/>
    <w:rsid w:val="00185BD3"/>
    <w:rsid w:val="00187A6C"/>
    <w:rsid w:val="00187CD0"/>
    <w:rsid w:val="00190F14"/>
    <w:rsid w:val="00191973"/>
    <w:rsid w:val="00191F53"/>
    <w:rsid w:val="00192255"/>
    <w:rsid w:val="00192771"/>
    <w:rsid w:val="00193B8D"/>
    <w:rsid w:val="00193BA4"/>
    <w:rsid w:val="001946E2"/>
    <w:rsid w:val="00194E49"/>
    <w:rsid w:val="00197652"/>
    <w:rsid w:val="00197AED"/>
    <w:rsid w:val="001A03F3"/>
    <w:rsid w:val="001A0531"/>
    <w:rsid w:val="001A0637"/>
    <w:rsid w:val="001A1E62"/>
    <w:rsid w:val="001A46A2"/>
    <w:rsid w:val="001A5807"/>
    <w:rsid w:val="001A6D6F"/>
    <w:rsid w:val="001A6DD0"/>
    <w:rsid w:val="001A7362"/>
    <w:rsid w:val="001A78F6"/>
    <w:rsid w:val="001B0BA2"/>
    <w:rsid w:val="001B1267"/>
    <w:rsid w:val="001B1273"/>
    <w:rsid w:val="001B1E15"/>
    <w:rsid w:val="001B3171"/>
    <w:rsid w:val="001B3467"/>
    <w:rsid w:val="001B43EE"/>
    <w:rsid w:val="001B6354"/>
    <w:rsid w:val="001B723A"/>
    <w:rsid w:val="001C048C"/>
    <w:rsid w:val="001C052A"/>
    <w:rsid w:val="001C0EB5"/>
    <w:rsid w:val="001C1ABC"/>
    <w:rsid w:val="001C20C0"/>
    <w:rsid w:val="001C24E8"/>
    <w:rsid w:val="001C5442"/>
    <w:rsid w:val="001C7268"/>
    <w:rsid w:val="001D1142"/>
    <w:rsid w:val="001D151A"/>
    <w:rsid w:val="001D1E8E"/>
    <w:rsid w:val="001D2302"/>
    <w:rsid w:val="001D2887"/>
    <w:rsid w:val="001D3A65"/>
    <w:rsid w:val="001D4BAB"/>
    <w:rsid w:val="001D4D1A"/>
    <w:rsid w:val="001D570F"/>
    <w:rsid w:val="001D5B2A"/>
    <w:rsid w:val="001D659C"/>
    <w:rsid w:val="001D68A4"/>
    <w:rsid w:val="001D762C"/>
    <w:rsid w:val="001E2338"/>
    <w:rsid w:val="001E2660"/>
    <w:rsid w:val="001E2FF9"/>
    <w:rsid w:val="001E432A"/>
    <w:rsid w:val="001E453F"/>
    <w:rsid w:val="001E464B"/>
    <w:rsid w:val="001E6CF1"/>
    <w:rsid w:val="001F00BB"/>
    <w:rsid w:val="001F1AE1"/>
    <w:rsid w:val="001F27B3"/>
    <w:rsid w:val="001F39E0"/>
    <w:rsid w:val="001F4808"/>
    <w:rsid w:val="001F61CA"/>
    <w:rsid w:val="001F6335"/>
    <w:rsid w:val="001F6D68"/>
    <w:rsid w:val="001F7303"/>
    <w:rsid w:val="001F7883"/>
    <w:rsid w:val="002008F3"/>
    <w:rsid w:val="00201224"/>
    <w:rsid w:val="002024A3"/>
    <w:rsid w:val="00204A22"/>
    <w:rsid w:val="00204AD8"/>
    <w:rsid w:val="00204CB1"/>
    <w:rsid w:val="00205C48"/>
    <w:rsid w:val="00207143"/>
    <w:rsid w:val="00210FB5"/>
    <w:rsid w:val="002114F2"/>
    <w:rsid w:val="0021213B"/>
    <w:rsid w:val="002126AB"/>
    <w:rsid w:val="00212A9E"/>
    <w:rsid w:val="00213902"/>
    <w:rsid w:val="002156F1"/>
    <w:rsid w:val="002163EB"/>
    <w:rsid w:val="0021739B"/>
    <w:rsid w:val="00217AF1"/>
    <w:rsid w:val="0022023D"/>
    <w:rsid w:val="00221CEF"/>
    <w:rsid w:val="002254F0"/>
    <w:rsid w:val="002257B0"/>
    <w:rsid w:val="002261B4"/>
    <w:rsid w:val="0022636F"/>
    <w:rsid w:val="00226FB5"/>
    <w:rsid w:val="00227D6E"/>
    <w:rsid w:val="0023054D"/>
    <w:rsid w:val="0023158C"/>
    <w:rsid w:val="0023188B"/>
    <w:rsid w:val="0023248A"/>
    <w:rsid w:val="00232849"/>
    <w:rsid w:val="00233020"/>
    <w:rsid w:val="002336F3"/>
    <w:rsid w:val="00234122"/>
    <w:rsid w:val="0023440E"/>
    <w:rsid w:val="00234D7B"/>
    <w:rsid w:val="0023736E"/>
    <w:rsid w:val="00240CBD"/>
    <w:rsid w:val="00240E6D"/>
    <w:rsid w:val="0024135D"/>
    <w:rsid w:val="002414FA"/>
    <w:rsid w:val="00241BE1"/>
    <w:rsid w:val="00242296"/>
    <w:rsid w:val="0024279D"/>
    <w:rsid w:val="00242A01"/>
    <w:rsid w:val="00243AB7"/>
    <w:rsid w:val="00244C98"/>
    <w:rsid w:val="00244D25"/>
    <w:rsid w:val="00244E1F"/>
    <w:rsid w:val="002450AD"/>
    <w:rsid w:val="00245A24"/>
    <w:rsid w:val="00245D63"/>
    <w:rsid w:val="002474F4"/>
    <w:rsid w:val="00250FFF"/>
    <w:rsid w:val="00251E7F"/>
    <w:rsid w:val="00252AD4"/>
    <w:rsid w:val="00253E7E"/>
    <w:rsid w:val="0025778E"/>
    <w:rsid w:val="002605F0"/>
    <w:rsid w:val="002608A6"/>
    <w:rsid w:val="00261721"/>
    <w:rsid w:val="00261EC3"/>
    <w:rsid w:val="0026355C"/>
    <w:rsid w:val="00266F37"/>
    <w:rsid w:val="002705E2"/>
    <w:rsid w:val="00270EDF"/>
    <w:rsid w:val="00271489"/>
    <w:rsid w:val="00272655"/>
    <w:rsid w:val="00272773"/>
    <w:rsid w:val="00272B5A"/>
    <w:rsid w:val="00273027"/>
    <w:rsid w:val="00273EFA"/>
    <w:rsid w:val="00274C38"/>
    <w:rsid w:val="00275D00"/>
    <w:rsid w:val="00277CAF"/>
    <w:rsid w:val="00281D33"/>
    <w:rsid w:val="002821E2"/>
    <w:rsid w:val="002822F1"/>
    <w:rsid w:val="00282D4B"/>
    <w:rsid w:val="00283142"/>
    <w:rsid w:val="00285A57"/>
    <w:rsid w:val="00286A93"/>
    <w:rsid w:val="00291030"/>
    <w:rsid w:val="00291667"/>
    <w:rsid w:val="00292A33"/>
    <w:rsid w:val="002936D7"/>
    <w:rsid w:val="00294566"/>
    <w:rsid w:val="00294796"/>
    <w:rsid w:val="00295283"/>
    <w:rsid w:val="002972D8"/>
    <w:rsid w:val="002977C3"/>
    <w:rsid w:val="00297DCE"/>
    <w:rsid w:val="002A03E9"/>
    <w:rsid w:val="002A11FB"/>
    <w:rsid w:val="002A1A58"/>
    <w:rsid w:val="002A347C"/>
    <w:rsid w:val="002A3FE9"/>
    <w:rsid w:val="002A451B"/>
    <w:rsid w:val="002A4F53"/>
    <w:rsid w:val="002A5D3B"/>
    <w:rsid w:val="002A68B1"/>
    <w:rsid w:val="002A736F"/>
    <w:rsid w:val="002A7B6A"/>
    <w:rsid w:val="002B0C61"/>
    <w:rsid w:val="002B1104"/>
    <w:rsid w:val="002B1616"/>
    <w:rsid w:val="002B1FE1"/>
    <w:rsid w:val="002B2383"/>
    <w:rsid w:val="002B2F16"/>
    <w:rsid w:val="002B3088"/>
    <w:rsid w:val="002B3A99"/>
    <w:rsid w:val="002B413C"/>
    <w:rsid w:val="002B4BDC"/>
    <w:rsid w:val="002B4DCA"/>
    <w:rsid w:val="002B51D7"/>
    <w:rsid w:val="002B5216"/>
    <w:rsid w:val="002B5373"/>
    <w:rsid w:val="002B5683"/>
    <w:rsid w:val="002B6AF7"/>
    <w:rsid w:val="002B6DA6"/>
    <w:rsid w:val="002B6DF3"/>
    <w:rsid w:val="002C0CED"/>
    <w:rsid w:val="002C1BFB"/>
    <w:rsid w:val="002C241C"/>
    <w:rsid w:val="002C2B67"/>
    <w:rsid w:val="002C2C8C"/>
    <w:rsid w:val="002C2E2F"/>
    <w:rsid w:val="002C35BF"/>
    <w:rsid w:val="002C4DA9"/>
    <w:rsid w:val="002C4F39"/>
    <w:rsid w:val="002C5BF1"/>
    <w:rsid w:val="002C6922"/>
    <w:rsid w:val="002D05D0"/>
    <w:rsid w:val="002D2CA5"/>
    <w:rsid w:val="002D558C"/>
    <w:rsid w:val="002D605A"/>
    <w:rsid w:val="002D6C63"/>
    <w:rsid w:val="002D6D0A"/>
    <w:rsid w:val="002D7608"/>
    <w:rsid w:val="002E0EFA"/>
    <w:rsid w:val="002E1681"/>
    <w:rsid w:val="002E19DB"/>
    <w:rsid w:val="002E33EB"/>
    <w:rsid w:val="002E3429"/>
    <w:rsid w:val="002E3435"/>
    <w:rsid w:val="002E3F3B"/>
    <w:rsid w:val="002E41B7"/>
    <w:rsid w:val="002E45E7"/>
    <w:rsid w:val="002E4842"/>
    <w:rsid w:val="002E5D6E"/>
    <w:rsid w:val="002E5F28"/>
    <w:rsid w:val="002E7699"/>
    <w:rsid w:val="002E77D7"/>
    <w:rsid w:val="002E7CAC"/>
    <w:rsid w:val="002F02E9"/>
    <w:rsid w:val="002F0999"/>
    <w:rsid w:val="002F1688"/>
    <w:rsid w:val="002F1A97"/>
    <w:rsid w:val="002F2E8B"/>
    <w:rsid w:val="002F39B5"/>
    <w:rsid w:val="002F3AB3"/>
    <w:rsid w:val="002F5427"/>
    <w:rsid w:val="002F6239"/>
    <w:rsid w:val="00300784"/>
    <w:rsid w:val="00300B5E"/>
    <w:rsid w:val="00302A0E"/>
    <w:rsid w:val="00302A15"/>
    <w:rsid w:val="00302CEE"/>
    <w:rsid w:val="003046D3"/>
    <w:rsid w:val="00304954"/>
    <w:rsid w:val="00305501"/>
    <w:rsid w:val="00305A07"/>
    <w:rsid w:val="0030793E"/>
    <w:rsid w:val="00307E9B"/>
    <w:rsid w:val="00310215"/>
    <w:rsid w:val="00310330"/>
    <w:rsid w:val="00310A77"/>
    <w:rsid w:val="003128AF"/>
    <w:rsid w:val="00313CAB"/>
    <w:rsid w:val="00313F22"/>
    <w:rsid w:val="00315701"/>
    <w:rsid w:val="00316208"/>
    <w:rsid w:val="00317962"/>
    <w:rsid w:val="003204A6"/>
    <w:rsid w:val="00320BC0"/>
    <w:rsid w:val="00322722"/>
    <w:rsid w:val="00322F72"/>
    <w:rsid w:val="003230A6"/>
    <w:rsid w:val="00324DC7"/>
    <w:rsid w:val="00324EE8"/>
    <w:rsid w:val="00324F08"/>
    <w:rsid w:val="003253BB"/>
    <w:rsid w:val="0032617A"/>
    <w:rsid w:val="00326678"/>
    <w:rsid w:val="00326C70"/>
    <w:rsid w:val="003272F3"/>
    <w:rsid w:val="00327A72"/>
    <w:rsid w:val="00330762"/>
    <w:rsid w:val="003310F3"/>
    <w:rsid w:val="00331D73"/>
    <w:rsid w:val="0033252B"/>
    <w:rsid w:val="0033334F"/>
    <w:rsid w:val="00333737"/>
    <w:rsid w:val="00334D7A"/>
    <w:rsid w:val="0033544F"/>
    <w:rsid w:val="00335D6A"/>
    <w:rsid w:val="003368B4"/>
    <w:rsid w:val="00336E01"/>
    <w:rsid w:val="0033718E"/>
    <w:rsid w:val="003372BC"/>
    <w:rsid w:val="00337C22"/>
    <w:rsid w:val="00337D83"/>
    <w:rsid w:val="00337EBD"/>
    <w:rsid w:val="003400FF"/>
    <w:rsid w:val="0034026F"/>
    <w:rsid w:val="0034145E"/>
    <w:rsid w:val="0034194A"/>
    <w:rsid w:val="0034296D"/>
    <w:rsid w:val="0034299D"/>
    <w:rsid w:val="00343F7E"/>
    <w:rsid w:val="00344CF7"/>
    <w:rsid w:val="003459E9"/>
    <w:rsid w:val="00346031"/>
    <w:rsid w:val="0034604D"/>
    <w:rsid w:val="0034795F"/>
    <w:rsid w:val="00347999"/>
    <w:rsid w:val="0035002E"/>
    <w:rsid w:val="00350EE2"/>
    <w:rsid w:val="00352B29"/>
    <w:rsid w:val="00353C95"/>
    <w:rsid w:val="00353CBA"/>
    <w:rsid w:val="00354978"/>
    <w:rsid w:val="00354D8D"/>
    <w:rsid w:val="00355F21"/>
    <w:rsid w:val="0035731F"/>
    <w:rsid w:val="00360AFF"/>
    <w:rsid w:val="003611B4"/>
    <w:rsid w:val="003612AB"/>
    <w:rsid w:val="00362CCD"/>
    <w:rsid w:val="00363898"/>
    <w:rsid w:val="003648C9"/>
    <w:rsid w:val="00364A85"/>
    <w:rsid w:val="00366889"/>
    <w:rsid w:val="0037202C"/>
    <w:rsid w:val="00372CDE"/>
    <w:rsid w:val="00373A73"/>
    <w:rsid w:val="00373E57"/>
    <w:rsid w:val="003744E8"/>
    <w:rsid w:val="0037631F"/>
    <w:rsid w:val="00377C9F"/>
    <w:rsid w:val="00377F77"/>
    <w:rsid w:val="00380CAF"/>
    <w:rsid w:val="00380EEC"/>
    <w:rsid w:val="00382277"/>
    <w:rsid w:val="00383205"/>
    <w:rsid w:val="00383AFF"/>
    <w:rsid w:val="003851EC"/>
    <w:rsid w:val="00385315"/>
    <w:rsid w:val="003856F7"/>
    <w:rsid w:val="00386BDB"/>
    <w:rsid w:val="0038748F"/>
    <w:rsid w:val="00390C68"/>
    <w:rsid w:val="00392CF7"/>
    <w:rsid w:val="003938E5"/>
    <w:rsid w:val="00395F5E"/>
    <w:rsid w:val="0039601A"/>
    <w:rsid w:val="00397100"/>
    <w:rsid w:val="00397880"/>
    <w:rsid w:val="00397EC4"/>
    <w:rsid w:val="003A0218"/>
    <w:rsid w:val="003A04CD"/>
    <w:rsid w:val="003A1765"/>
    <w:rsid w:val="003A1ADF"/>
    <w:rsid w:val="003A22C1"/>
    <w:rsid w:val="003A2ED9"/>
    <w:rsid w:val="003A3520"/>
    <w:rsid w:val="003A3B6D"/>
    <w:rsid w:val="003A435A"/>
    <w:rsid w:val="003A4F0F"/>
    <w:rsid w:val="003A572C"/>
    <w:rsid w:val="003A5813"/>
    <w:rsid w:val="003A5916"/>
    <w:rsid w:val="003A5FD0"/>
    <w:rsid w:val="003A60BF"/>
    <w:rsid w:val="003A6A9F"/>
    <w:rsid w:val="003A6AB9"/>
    <w:rsid w:val="003A708A"/>
    <w:rsid w:val="003B0447"/>
    <w:rsid w:val="003B1284"/>
    <w:rsid w:val="003B1E16"/>
    <w:rsid w:val="003B38DD"/>
    <w:rsid w:val="003B4C36"/>
    <w:rsid w:val="003B5145"/>
    <w:rsid w:val="003B577C"/>
    <w:rsid w:val="003B6CAE"/>
    <w:rsid w:val="003B7F7D"/>
    <w:rsid w:val="003C0381"/>
    <w:rsid w:val="003C151B"/>
    <w:rsid w:val="003C2A8A"/>
    <w:rsid w:val="003C5AE9"/>
    <w:rsid w:val="003C6ED5"/>
    <w:rsid w:val="003D0AD9"/>
    <w:rsid w:val="003D14B6"/>
    <w:rsid w:val="003D4472"/>
    <w:rsid w:val="003D44AE"/>
    <w:rsid w:val="003D4D29"/>
    <w:rsid w:val="003D4D9D"/>
    <w:rsid w:val="003D522C"/>
    <w:rsid w:val="003D5DD8"/>
    <w:rsid w:val="003D6CA6"/>
    <w:rsid w:val="003D6F33"/>
    <w:rsid w:val="003D73E0"/>
    <w:rsid w:val="003E0634"/>
    <w:rsid w:val="003E0C04"/>
    <w:rsid w:val="003E13FC"/>
    <w:rsid w:val="003E29C0"/>
    <w:rsid w:val="003E3361"/>
    <w:rsid w:val="003E3E04"/>
    <w:rsid w:val="003E499B"/>
    <w:rsid w:val="003E600A"/>
    <w:rsid w:val="003E60EA"/>
    <w:rsid w:val="003E6745"/>
    <w:rsid w:val="003E6B8C"/>
    <w:rsid w:val="003E7531"/>
    <w:rsid w:val="003E7EE8"/>
    <w:rsid w:val="003F035B"/>
    <w:rsid w:val="003F09FD"/>
    <w:rsid w:val="003F2163"/>
    <w:rsid w:val="003F2734"/>
    <w:rsid w:val="003F3003"/>
    <w:rsid w:val="003F3C09"/>
    <w:rsid w:val="003F436F"/>
    <w:rsid w:val="003F4665"/>
    <w:rsid w:val="003F475C"/>
    <w:rsid w:val="003F5DB6"/>
    <w:rsid w:val="003F5EA7"/>
    <w:rsid w:val="003F71A0"/>
    <w:rsid w:val="003F7D77"/>
    <w:rsid w:val="004019E7"/>
    <w:rsid w:val="004027C5"/>
    <w:rsid w:val="00402A2D"/>
    <w:rsid w:val="00402C6A"/>
    <w:rsid w:val="00404200"/>
    <w:rsid w:val="00404744"/>
    <w:rsid w:val="00404826"/>
    <w:rsid w:val="0040559F"/>
    <w:rsid w:val="00405BB6"/>
    <w:rsid w:val="00406BDA"/>
    <w:rsid w:val="00410A48"/>
    <w:rsid w:val="00411973"/>
    <w:rsid w:val="00412503"/>
    <w:rsid w:val="0041268D"/>
    <w:rsid w:val="00412C3A"/>
    <w:rsid w:val="0041353B"/>
    <w:rsid w:val="0041441F"/>
    <w:rsid w:val="0041665C"/>
    <w:rsid w:val="00416DBC"/>
    <w:rsid w:val="004207E3"/>
    <w:rsid w:val="0042082D"/>
    <w:rsid w:val="0042135E"/>
    <w:rsid w:val="00421E46"/>
    <w:rsid w:val="00422984"/>
    <w:rsid w:val="004229A3"/>
    <w:rsid w:val="004230A9"/>
    <w:rsid w:val="00423C3C"/>
    <w:rsid w:val="00424919"/>
    <w:rsid w:val="00425642"/>
    <w:rsid w:val="00426F9D"/>
    <w:rsid w:val="00427D78"/>
    <w:rsid w:val="00430308"/>
    <w:rsid w:val="00430329"/>
    <w:rsid w:val="00431787"/>
    <w:rsid w:val="004339EE"/>
    <w:rsid w:val="00433B0A"/>
    <w:rsid w:val="00433FC3"/>
    <w:rsid w:val="00434A9C"/>
    <w:rsid w:val="00434F50"/>
    <w:rsid w:val="004352DE"/>
    <w:rsid w:val="00435AD8"/>
    <w:rsid w:val="004366C2"/>
    <w:rsid w:val="00436A5D"/>
    <w:rsid w:val="004405DD"/>
    <w:rsid w:val="00440849"/>
    <w:rsid w:val="00441612"/>
    <w:rsid w:val="00441F10"/>
    <w:rsid w:val="004424B1"/>
    <w:rsid w:val="004426AF"/>
    <w:rsid w:val="00442FE9"/>
    <w:rsid w:val="00443255"/>
    <w:rsid w:val="00444A20"/>
    <w:rsid w:val="004456AE"/>
    <w:rsid w:val="00445CF1"/>
    <w:rsid w:val="00447217"/>
    <w:rsid w:val="00450B18"/>
    <w:rsid w:val="00450D06"/>
    <w:rsid w:val="00450E7D"/>
    <w:rsid w:val="00452A1F"/>
    <w:rsid w:val="0045355E"/>
    <w:rsid w:val="00454B21"/>
    <w:rsid w:val="00456236"/>
    <w:rsid w:val="004562DB"/>
    <w:rsid w:val="00456AF8"/>
    <w:rsid w:val="004579DE"/>
    <w:rsid w:val="00457DBA"/>
    <w:rsid w:val="004600E1"/>
    <w:rsid w:val="004608AB"/>
    <w:rsid w:val="00460F9E"/>
    <w:rsid w:val="0046224C"/>
    <w:rsid w:val="00463D1F"/>
    <w:rsid w:val="004657FE"/>
    <w:rsid w:val="0046604B"/>
    <w:rsid w:val="00466444"/>
    <w:rsid w:val="0047040D"/>
    <w:rsid w:val="00470E5C"/>
    <w:rsid w:val="004723E9"/>
    <w:rsid w:val="00472B88"/>
    <w:rsid w:val="00472DFD"/>
    <w:rsid w:val="0047358F"/>
    <w:rsid w:val="00473723"/>
    <w:rsid w:val="00473FBD"/>
    <w:rsid w:val="0047426C"/>
    <w:rsid w:val="004743F6"/>
    <w:rsid w:val="00475C49"/>
    <w:rsid w:val="00476391"/>
    <w:rsid w:val="00477828"/>
    <w:rsid w:val="00477BFF"/>
    <w:rsid w:val="00482023"/>
    <w:rsid w:val="00483A19"/>
    <w:rsid w:val="00485679"/>
    <w:rsid w:val="00485BCD"/>
    <w:rsid w:val="0048606C"/>
    <w:rsid w:val="00486328"/>
    <w:rsid w:val="00487868"/>
    <w:rsid w:val="00490DCE"/>
    <w:rsid w:val="00492863"/>
    <w:rsid w:val="00493205"/>
    <w:rsid w:val="0049321D"/>
    <w:rsid w:val="0049650F"/>
    <w:rsid w:val="00497616"/>
    <w:rsid w:val="00497629"/>
    <w:rsid w:val="00497A51"/>
    <w:rsid w:val="00497D49"/>
    <w:rsid w:val="004A0832"/>
    <w:rsid w:val="004A085B"/>
    <w:rsid w:val="004A2784"/>
    <w:rsid w:val="004A2EB3"/>
    <w:rsid w:val="004A3775"/>
    <w:rsid w:val="004A51EB"/>
    <w:rsid w:val="004A72FE"/>
    <w:rsid w:val="004A7563"/>
    <w:rsid w:val="004A794A"/>
    <w:rsid w:val="004B3991"/>
    <w:rsid w:val="004B44E9"/>
    <w:rsid w:val="004B4C46"/>
    <w:rsid w:val="004B71F5"/>
    <w:rsid w:val="004C0748"/>
    <w:rsid w:val="004C1131"/>
    <w:rsid w:val="004C2027"/>
    <w:rsid w:val="004C3461"/>
    <w:rsid w:val="004C75C7"/>
    <w:rsid w:val="004D0E73"/>
    <w:rsid w:val="004D3A9C"/>
    <w:rsid w:val="004D41D8"/>
    <w:rsid w:val="004D4A54"/>
    <w:rsid w:val="004D6B32"/>
    <w:rsid w:val="004D6C7F"/>
    <w:rsid w:val="004D7E37"/>
    <w:rsid w:val="004E10A7"/>
    <w:rsid w:val="004E16B8"/>
    <w:rsid w:val="004E27B2"/>
    <w:rsid w:val="004E3809"/>
    <w:rsid w:val="004E5022"/>
    <w:rsid w:val="004E5902"/>
    <w:rsid w:val="004E5969"/>
    <w:rsid w:val="004E5E18"/>
    <w:rsid w:val="004E7B2F"/>
    <w:rsid w:val="004E7C49"/>
    <w:rsid w:val="004F14CD"/>
    <w:rsid w:val="004F1D27"/>
    <w:rsid w:val="004F4112"/>
    <w:rsid w:val="004F71F4"/>
    <w:rsid w:val="00500005"/>
    <w:rsid w:val="00500600"/>
    <w:rsid w:val="00500841"/>
    <w:rsid w:val="00500E79"/>
    <w:rsid w:val="00501183"/>
    <w:rsid w:val="005061BF"/>
    <w:rsid w:val="005069CD"/>
    <w:rsid w:val="005076A0"/>
    <w:rsid w:val="00510378"/>
    <w:rsid w:val="005113C9"/>
    <w:rsid w:val="00511BAF"/>
    <w:rsid w:val="005139A4"/>
    <w:rsid w:val="005161C2"/>
    <w:rsid w:val="0052173E"/>
    <w:rsid w:val="0052184A"/>
    <w:rsid w:val="00522689"/>
    <w:rsid w:val="00522B41"/>
    <w:rsid w:val="00524975"/>
    <w:rsid w:val="005249B9"/>
    <w:rsid w:val="005256A3"/>
    <w:rsid w:val="00530521"/>
    <w:rsid w:val="00531381"/>
    <w:rsid w:val="0053187A"/>
    <w:rsid w:val="0053293B"/>
    <w:rsid w:val="00534FDB"/>
    <w:rsid w:val="0053615C"/>
    <w:rsid w:val="005371D3"/>
    <w:rsid w:val="00542785"/>
    <w:rsid w:val="005429DB"/>
    <w:rsid w:val="00543163"/>
    <w:rsid w:val="00543CE1"/>
    <w:rsid w:val="0054407D"/>
    <w:rsid w:val="0054451B"/>
    <w:rsid w:val="0054663C"/>
    <w:rsid w:val="005546A9"/>
    <w:rsid w:val="00554BF6"/>
    <w:rsid w:val="00560200"/>
    <w:rsid w:val="005602EE"/>
    <w:rsid w:val="0056106F"/>
    <w:rsid w:val="0056127A"/>
    <w:rsid w:val="005621A6"/>
    <w:rsid w:val="005622E0"/>
    <w:rsid w:val="005648C6"/>
    <w:rsid w:val="00564BEB"/>
    <w:rsid w:val="00564F9F"/>
    <w:rsid w:val="00565444"/>
    <w:rsid w:val="005658A1"/>
    <w:rsid w:val="005664F9"/>
    <w:rsid w:val="00566A28"/>
    <w:rsid w:val="00567198"/>
    <w:rsid w:val="005700A5"/>
    <w:rsid w:val="005717A5"/>
    <w:rsid w:val="0057217E"/>
    <w:rsid w:val="00572905"/>
    <w:rsid w:val="00572F83"/>
    <w:rsid w:val="005739B3"/>
    <w:rsid w:val="00574428"/>
    <w:rsid w:val="00574451"/>
    <w:rsid w:val="00574C8E"/>
    <w:rsid w:val="00574D48"/>
    <w:rsid w:val="00574E11"/>
    <w:rsid w:val="00576777"/>
    <w:rsid w:val="00582830"/>
    <w:rsid w:val="00582BB8"/>
    <w:rsid w:val="00582F80"/>
    <w:rsid w:val="005845AA"/>
    <w:rsid w:val="005847D7"/>
    <w:rsid w:val="00584909"/>
    <w:rsid w:val="00584BF7"/>
    <w:rsid w:val="005856CF"/>
    <w:rsid w:val="005861E8"/>
    <w:rsid w:val="0059075A"/>
    <w:rsid w:val="0059078B"/>
    <w:rsid w:val="00590ED4"/>
    <w:rsid w:val="00593523"/>
    <w:rsid w:val="00593A63"/>
    <w:rsid w:val="00594804"/>
    <w:rsid w:val="005948CB"/>
    <w:rsid w:val="00595068"/>
    <w:rsid w:val="0059566A"/>
    <w:rsid w:val="00595A3B"/>
    <w:rsid w:val="005978DD"/>
    <w:rsid w:val="005A03D3"/>
    <w:rsid w:val="005A0775"/>
    <w:rsid w:val="005A09AC"/>
    <w:rsid w:val="005A1687"/>
    <w:rsid w:val="005A173D"/>
    <w:rsid w:val="005A4358"/>
    <w:rsid w:val="005A59D3"/>
    <w:rsid w:val="005A6449"/>
    <w:rsid w:val="005B2523"/>
    <w:rsid w:val="005B3771"/>
    <w:rsid w:val="005B489B"/>
    <w:rsid w:val="005B4A11"/>
    <w:rsid w:val="005B4E5D"/>
    <w:rsid w:val="005B518A"/>
    <w:rsid w:val="005B5C3D"/>
    <w:rsid w:val="005B71CE"/>
    <w:rsid w:val="005C04EB"/>
    <w:rsid w:val="005C19BA"/>
    <w:rsid w:val="005C282A"/>
    <w:rsid w:val="005C2962"/>
    <w:rsid w:val="005C3A9A"/>
    <w:rsid w:val="005C41C6"/>
    <w:rsid w:val="005C52D0"/>
    <w:rsid w:val="005C5308"/>
    <w:rsid w:val="005C540D"/>
    <w:rsid w:val="005C5B80"/>
    <w:rsid w:val="005C5F9F"/>
    <w:rsid w:val="005C674A"/>
    <w:rsid w:val="005C6958"/>
    <w:rsid w:val="005C7B60"/>
    <w:rsid w:val="005D04D1"/>
    <w:rsid w:val="005D0DD4"/>
    <w:rsid w:val="005D1287"/>
    <w:rsid w:val="005D24B4"/>
    <w:rsid w:val="005D3397"/>
    <w:rsid w:val="005D4F94"/>
    <w:rsid w:val="005D5711"/>
    <w:rsid w:val="005D5F7C"/>
    <w:rsid w:val="005E42B5"/>
    <w:rsid w:val="005E4A25"/>
    <w:rsid w:val="005E557D"/>
    <w:rsid w:val="005E5CFC"/>
    <w:rsid w:val="005E5EE0"/>
    <w:rsid w:val="005E68BD"/>
    <w:rsid w:val="005E7ACF"/>
    <w:rsid w:val="005F0130"/>
    <w:rsid w:val="005F195B"/>
    <w:rsid w:val="005F2286"/>
    <w:rsid w:val="005F3B3E"/>
    <w:rsid w:val="005F42B5"/>
    <w:rsid w:val="005F4AF0"/>
    <w:rsid w:val="005F6A0F"/>
    <w:rsid w:val="005F739A"/>
    <w:rsid w:val="006010D1"/>
    <w:rsid w:val="0060165D"/>
    <w:rsid w:val="0060170D"/>
    <w:rsid w:val="00603183"/>
    <w:rsid w:val="00603EE8"/>
    <w:rsid w:val="00604004"/>
    <w:rsid w:val="006041CF"/>
    <w:rsid w:val="00604759"/>
    <w:rsid w:val="0060517F"/>
    <w:rsid w:val="006052C4"/>
    <w:rsid w:val="00606B7E"/>
    <w:rsid w:val="00606C72"/>
    <w:rsid w:val="006102E5"/>
    <w:rsid w:val="00610913"/>
    <w:rsid w:val="00611350"/>
    <w:rsid w:val="00611BC5"/>
    <w:rsid w:val="00611DE8"/>
    <w:rsid w:val="00611E8D"/>
    <w:rsid w:val="006124F3"/>
    <w:rsid w:val="006128F4"/>
    <w:rsid w:val="006132D5"/>
    <w:rsid w:val="00613D67"/>
    <w:rsid w:val="00614BAC"/>
    <w:rsid w:val="00615091"/>
    <w:rsid w:val="00615109"/>
    <w:rsid w:val="0061545B"/>
    <w:rsid w:val="0061593B"/>
    <w:rsid w:val="00620264"/>
    <w:rsid w:val="0062031D"/>
    <w:rsid w:val="00620483"/>
    <w:rsid w:val="00620616"/>
    <w:rsid w:val="00620938"/>
    <w:rsid w:val="0062093A"/>
    <w:rsid w:val="00620EA3"/>
    <w:rsid w:val="00620EBF"/>
    <w:rsid w:val="0062140B"/>
    <w:rsid w:val="006217BA"/>
    <w:rsid w:val="00622024"/>
    <w:rsid w:val="006220C5"/>
    <w:rsid w:val="00622182"/>
    <w:rsid w:val="006224C4"/>
    <w:rsid w:val="00622DEE"/>
    <w:rsid w:val="00623723"/>
    <w:rsid w:val="0062398D"/>
    <w:rsid w:val="006239BE"/>
    <w:rsid w:val="00623E1E"/>
    <w:rsid w:val="00625C66"/>
    <w:rsid w:val="0062699E"/>
    <w:rsid w:val="00626E17"/>
    <w:rsid w:val="00627210"/>
    <w:rsid w:val="006322BA"/>
    <w:rsid w:val="0063275C"/>
    <w:rsid w:val="0063342E"/>
    <w:rsid w:val="00633A41"/>
    <w:rsid w:val="00633ACB"/>
    <w:rsid w:val="00634CCE"/>
    <w:rsid w:val="00634FF3"/>
    <w:rsid w:val="00635D88"/>
    <w:rsid w:val="00636B51"/>
    <w:rsid w:val="00640381"/>
    <w:rsid w:val="006408BF"/>
    <w:rsid w:val="0064189E"/>
    <w:rsid w:val="0064225A"/>
    <w:rsid w:val="006435AC"/>
    <w:rsid w:val="00644F4F"/>
    <w:rsid w:val="0064745F"/>
    <w:rsid w:val="00647693"/>
    <w:rsid w:val="00647810"/>
    <w:rsid w:val="006506AE"/>
    <w:rsid w:val="006507F9"/>
    <w:rsid w:val="00650914"/>
    <w:rsid w:val="006510DC"/>
    <w:rsid w:val="00653289"/>
    <w:rsid w:val="006533FD"/>
    <w:rsid w:val="006537C1"/>
    <w:rsid w:val="006541DC"/>
    <w:rsid w:val="006553CF"/>
    <w:rsid w:val="0065620D"/>
    <w:rsid w:val="00657B8E"/>
    <w:rsid w:val="00660018"/>
    <w:rsid w:val="0066077E"/>
    <w:rsid w:val="006611CF"/>
    <w:rsid w:val="0066145B"/>
    <w:rsid w:val="00662030"/>
    <w:rsid w:val="00662AD1"/>
    <w:rsid w:val="00662ADC"/>
    <w:rsid w:val="006635B9"/>
    <w:rsid w:val="006645C1"/>
    <w:rsid w:val="006651BC"/>
    <w:rsid w:val="006670C3"/>
    <w:rsid w:val="00667590"/>
    <w:rsid w:val="00667811"/>
    <w:rsid w:val="00670215"/>
    <w:rsid w:val="00670BC6"/>
    <w:rsid w:val="00670C1D"/>
    <w:rsid w:val="00671EE4"/>
    <w:rsid w:val="00672F14"/>
    <w:rsid w:val="00675154"/>
    <w:rsid w:val="00675815"/>
    <w:rsid w:val="00675D09"/>
    <w:rsid w:val="006763B1"/>
    <w:rsid w:val="00676574"/>
    <w:rsid w:val="00676B0A"/>
    <w:rsid w:val="00676BB0"/>
    <w:rsid w:val="00676C2B"/>
    <w:rsid w:val="00680448"/>
    <w:rsid w:val="00682631"/>
    <w:rsid w:val="00682894"/>
    <w:rsid w:val="00683E26"/>
    <w:rsid w:val="00684689"/>
    <w:rsid w:val="00685CD6"/>
    <w:rsid w:val="0069122C"/>
    <w:rsid w:val="00693091"/>
    <w:rsid w:val="00693381"/>
    <w:rsid w:val="00693820"/>
    <w:rsid w:val="00694AED"/>
    <w:rsid w:val="00694EB9"/>
    <w:rsid w:val="006957EC"/>
    <w:rsid w:val="00697CD8"/>
    <w:rsid w:val="006A0204"/>
    <w:rsid w:val="006A206E"/>
    <w:rsid w:val="006A26D4"/>
    <w:rsid w:val="006A298B"/>
    <w:rsid w:val="006A3744"/>
    <w:rsid w:val="006A48DD"/>
    <w:rsid w:val="006A5072"/>
    <w:rsid w:val="006A51F2"/>
    <w:rsid w:val="006A5C6F"/>
    <w:rsid w:val="006A6016"/>
    <w:rsid w:val="006A65EC"/>
    <w:rsid w:val="006A663D"/>
    <w:rsid w:val="006A7612"/>
    <w:rsid w:val="006A7F1E"/>
    <w:rsid w:val="006B0477"/>
    <w:rsid w:val="006B213D"/>
    <w:rsid w:val="006B23CF"/>
    <w:rsid w:val="006B3DF8"/>
    <w:rsid w:val="006B4021"/>
    <w:rsid w:val="006B40BC"/>
    <w:rsid w:val="006B4569"/>
    <w:rsid w:val="006B6618"/>
    <w:rsid w:val="006B693A"/>
    <w:rsid w:val="006B6D83"/>
    <w:rsid w:val="006B7738"/>
    <w:rsid w:val="006B7A31"/>
    <w:rsid w:val="006B7DE8"/>
    <w:rsid w:val="006C2F21"/>
    <w:rsid w:val="006C2FB5"/>
    <w:rsid w:val="006C3013"/>
    <w:rsid w:val="006C32BC"/>
    <w:rsid w:val="006C34A4"/>
    <w:rsid w:val="006C46DF"/>
    <w:rsid w:val="006C5920"/>
    <w:rsid w:val="006C5931"/>
    <w:rsid w:val="006C671F"/>
    <w:rsid w:val="006C6B0A"/>
    <w:rsid w:val="006C6B11"/>
    <w:rsid w:val="006C6CAB"/>
    <w:rsid w:val="006D6BCB"/>
    <w:rsid w:val="006D751E"/>
    <w:rsid w:val="006E05FD"/>
    <w:rsid w:val="006E2447"/>
    <w:rsid w:val="006E30B3"/>
    <w:rsid w:val="006E3B59"/>
    <w:rsid w:val="006E5C01"/>
    <w:rsid w:val="006E6096"/>
    <w:rsid w:val="006E67AC"/>
    <w:rsid w:val="006E6B36"/>
    <w:rsid w:val="006E6E9E"/>
    <w:rsid w:val="006E7A38"/>
    <w:rsid w:val="006E7C5F"/>
    <w:rsid w:val="006E7D0C"/>
    <w:rsid w:val="006F2AB8"/>
    <w:rsid w:val="006F46EC"/>
    <w:rsid w:val="006F4C12"/>
    <w:rsid w:val="006F51E6"/>
    <w:rsid w:val="006F57FD"/>
    <w:rsid w:val="006F5A78"/>
    <w:rsid w:val="006F621C"/>
    <w:rsid w:val="006F6C8A"/>
    <w:rsid w:val="006F6D49"/>
    <w:rsid w:val="006F7A4A"/>
    <w:rsid w:val="006F7C32"/>
    <w:rsid w:val="00700586"/>
    <w:rsid w:val="00700CA7"/>
    <w:rsid w:val="0070170B"/>
    <w:rsid w:val="007023B7"/>
    <w:rsid w:val="007029CE"/>
    <w:rsid w:val="007036C9"/>
    <w:rsid w:val="00706556"/>
    <w:rsid w:val="00707AFB"/>
    <w:rsid w:val="00707BC6"/>
    <w:rsid w:val="00707DEE"/>
    <w:rsid w:val="00710F11"/>
    <w:rsid w:val="0071199F"/>
    <w:rsid w:val="007125FB"/>
    <w:rsid w:val="0071313A"/>
    <w:rsid w:val="00715650"/>
    <w:rsid w:val="00716E53"/>
    <w:rsid w:val="00716F7C"/>
    <w:rsid w:val="0071710D"/>
    <w:rsid w:val="007207B2"/>
    <w:rsid w:val="00721BB9"/>
    <w:rsid w:val="00721F0B"/>
    <w:rsid w:val="00722504"/>
    <w:rsid w:val="00722694"/>
    <w:rsid w:val="00722B5A"/>
    <w:rsid w:val="00723825"/>
    <w:rsid w:val="007241BA"/>
    <w:rsid w:val="00724DB8"/>
    <w:rsid w:val="007250EB"/>
    <w:rsid w:val="00726F12"/>
    <w:rsid w:val="00727599"/>
    <w:rsid w:val="00727E0C"/>
    <w:rsid w:val="007303C5"/>
    <w:rsid w:val="00731F95"/>
    <w:rsid w:val="00733EB7"/>
    <w:rsid w:val="00734E86"/>
    <w:rsid w:val="00734EA5"/>
    <w:rsid w:val="00735857"/>
    <w:rsid w:val="00735A14"/>
    <w:rsid w:val="00741240"/>
    <w:rsid w:val="00741870"/>
    <w:rsid w:val="00742599"/>
    <w:rsid w:val="007425F2"/>
    <w:rsid w:val="0074272C"/>
    <w:rsid w:val="00742F21"/>
    <w:rsid w:val="007447F8"/>
    <w:rsid w:val="007459BF"/>
    <w:rsid w:val="00746BE4"/>
    <w:rsid w:val="00746C00"/>
    <w:rsid w:val="00746CB6"/>
    <w:rsid w:val="00746D78"/>
    <w:rsid w:val="0075265E"/>
    <w:rsid w:val="00753610"/>
    <w:rsid w:val="0075444C"/>
    <w:rsid w:val="00754B22"/>
    <w:rsid w:val="007558A3"/>
    <w:rsid w:val="00760973"/>
    <w:rsid w:val="00760A85"/>
    <w:rsid w:val="00760C63"/>
    <w:rsid w:val="007624D5"/>
    <w:rsid w:val="00763B69"/>
    <w:rsid w:val="0076439B"/>
    <w:rsid w:val="0076479B"/>
    <w:rsid w:val="00765440"/>
    <w:rsid w:val="0076632D"/>
    <w:rsid w:val="0076654E"/>
    <w:rsid w:val="00767BE9"/>
    <w:rsid w:val="007715BD"/>
    <w:rsid w:val="007745F2"/>
    <w:rsid w:val="00774B38"/>
    <w:rsid w:val="00774EDE"/>
    <w:rsid w:val="007769C7"/>
    <w:rsid w:val="00777A9E"/>
    <w:rsid w:val="00780116"/>
    <w:rsid w:val="007816D0"/>
    <w:rsid w:val="007818E3"/>
    <w:rsid w:val="00781963"/>
    <w:rsid w:val="007836A4"/>
    <w:rsid w:val="00783811"/>
    <w:rsid w:val="00783ABB"/>
    <w:rsid w:val="0078451A"/>
    <w:rsid w:val="0078622D"/>
    <w:rsid w:val="007865A3"/>
    <w:rsid w:val="007869D2"/>
    <w:rsid w:val="007930FA"/>
    <w:rsid w:val="007933BB"/>
    <w:rsid w:val="00794745"/>
    <w:rsid w:val="00795493"/>
    <w:rsid w:val="00795FE5"/>
    <w:rsid w:val="0079648C"/>
    <w:rsid w:val="007967CD"/>
    <w:rsid w:val="00796F62"/>
    <w:rsid w:val="007A03C6"/>
    <w:rsid w:val="007A19F6"/>
    <w:rsid w:val="007A2A8A"/>
    <w:rsid w:val="007A3204"/>
    <w:rsid w:val="007A3958"/>
    <w:rsid w:val="007A3CB5"/>
    <w:rsid w:val="007A3FBE"/>
    <w:rsid w:val="007A4C63"/>
    <w:rsid w:val="007A5199"/>
    <w:rsid w:val="007A76E3"/>
    <w:rsid w:val="007A7ACD"/>
    <w:rsid w:val="007B0677"/>
    <w:rsid w:val="007B23D2"/>
    <w:rsid w:val="007B2401"/>
    <w:rsid w:val="007B4B79"/>
    <w:rsid w:val="007B4E7E"/>
    <w:rsid w:val="007B5D54"/>
    <w:rsid w:val="007B5FB8"/>
    <w:rsid w:val="007C0C80"/>
    <w:rsid w:val="007C202B"/>
    <w:rsid w:val="007C22D3"/>
    <w:rsid w:val="007C2E2B"/>
    <w:rsid w:val="007C339E"/>
    <w:rsid w:val="007C39EE"/>
    <w:rsid w:val="007C474B"/>
    <w:rsid w:val="007C4CC5"/>
    <w:rsid w:val="007C4D81"/>
    <w:rsid w:val="007C5294"/>
    <w:rsid w:val="007C52F0"/>
    <w:rsid w:val="007C5BD8"/>
    <w:rsid w:val="007C6C66"/>
    <w:rsid w:val="007C7681"/>
    <w:rsid w:val="007D0318"/>
    <w:rsid w:val="007D17A2"/>
    <w:rsid w:val="007D2494"/>
    <w:rsid w:val="007D27D5"/>
    <w:rsid w:val="007D29BD"/>
    <w:rsid w:val="007D4DC4"/>
    <w:rsid w:val="007D60A0"/>
    <w:rsid w:val="007D7262"/>
    <w:rsid w:val="007D7DD7"/>
    <w:rsid w:val="007E11BD"/>
    <w:rsid w:val="007E2225"/>
    <w:rsid w:val="007E2524"/>
    <w:rsid w:val="007E2B5E"/>
    <w:rsid w:val="007E3484"/>
    <w:rsid w:val="007E34D7"/>
    <w:rsid w:val="007E3986"/>
    <w:rsid w:val="007E6CB3"/>
    <w:rsid w:val="007F1D98"/>
    <w:rsid w:val="007F2079"/>
    <w:rsid w:val="007F4523"/>
    <w:rsid w:val="007F534F"/>
    <w:rsid w:val="007F68A9"/>
    <w:rsid w:val="007F6D6E"/>
    <w:rsid w:val="007F7BD6"/>
    <w:rsid w:val="0080049D"/>
    <w:rsid w:val="00800961"/>
    <w:rsid w:val="00801250"/>
    <w:rsid w:val="008027F2"/>
    <w:rsid w:val="00803430"/>
    <w:rsid w:val="00804121"/>
    <w:rsid w:val="0080432A"/>
    <w:rsid w:val="008051B8"/>
    <w:rsid w:val="008053C7"/>
    <w:rsid w:val="0081041F"/>
    <w:rsid w:val="00810678"/>
    <w:rsid w:val="008138EF"/>
    <w:rsid w:val="00813F72"/>
    <w:rsid w:val="008157DD"/>
    <w:rsid w:val="00817219"/>
    <w:rsid w:val="00817372"/>
    <w:rsid w:val="008206E4"/>
    <w:rsid w:val="00821F50"/>
    <w:rsid w:val="00822A71"/>
    <w:rsid w:val="00824384"/>
    <w:rsid w:val="00824C16"/>
    <w:rsid w:val="00825084"/>
    <w:rsid w:val="008259F9"/>
    <w:rsid w:val="00826707"/>
    <w:rsid w:val="008305EE"/>
    <w:rsid w:val="00830657"/>
    <w:rsid w:val="0083083E"/>
    <w:rsid w:val="0083143B"/>
    <w:rsid w:val="00831471"/>
    <w:rsid w:val="008317A7"/>
    <w:rsid w:val="00831FFB"/>
    <w:rsid w:val="008324E5"/>
    <w:rsid w:val="0083313A"/>
    <w:rsid w:val="00833C00"/>
    <w:rsid w:val="008349C6"/>
    <w:rsid w:val="00835935"/>
    <w:rsid w:val="0083787E"/>
    <w:rsid w:val="00837BE9"/>
    <w:rsid w:val="008421BA"/>
    <w:rsid w:val="00842A01"/>
    <w:rsid w:val="00842FFC"/>
    <w:rsid w:val="0084323D"/>
    <w:rsid w:val="00844D0E"/>
    <w:rsid w:val="00844F24"/>
    <w:rsid w:val="008458ED"/>
    <w:rsid w:val="00847151"/>
    <w:rsid w:val="00847DA4"/>
    <w:rsid w:val="00847ED2"/>
    <w:rsid w:val="008509C8"/>
    <w:rsid w:val="0085116D"/>
    <w:rsid w:val="00851EC8"/>
    <w:rsid w:val="00852E84"/>
    <w:rsid w:val="00853CE4"/>
    <w:rsid w:val="0085523C"/>
    <w:rsid w:val="008553B9"/>
    <w:rsid w:val="00856D6C"/>
    <w:rsid w:val="00857ADA"/>
    <w:rsid w:val="00862680"/>
    <w:rsid w:val="00862FF9"/>
    <w:rsid w:val="0086305F"/>
    <w:rsid w:val="00863406"/>
    <w:rsid w:val="00863A07"/>
    <w:rsid w:val="0086493A"/>
    <w:rsid w:val="008653C3"/>
    <w:rsid w:val="00865862"/>
    <w:rsid w:val="008669BF"/>
    <w:rsid w:val="008674D3"/>
    <w:rsid w:val="008675B3"/>
    <w:rsid w:val="008709F7"/>
    <w:rsid w:val="00870FD6"/>
    <w:rsid w:val="00872D68"/>
    <w:rsid w:val="00875DBE"/>
    <w:rsid w:val="00877449"/>
    <w:rsid w:val="00877654"/>
    <w:rsid w:val="00880942"/>
    <w:rsid w:val="00881495"/>
    <w:rsid w:val="008819F8"/>
    <w:rsid w:val="00882AF8"/>
    <w:rsid w:val="008833A9"/>
    <w:rsid w:val="008853A3"/>
    <w:rsid w:val="00885E4B"/>
    <w:rsid w:val="0088633B"/>
    <w:rsid w:val="008868DB"/>
    <w:rsid w:val="0088717C"/>
    <w:rsid w:val="008903EB"/>
    <w:rsid w:val="00890963"/>
    <w:rsid w:val="0089096E"/>
    <w:rsid w:val="00890A32"/>
    <w:rsid w:val="00890D9E"/>
    <w:rsid w:val="00891E97"/>
    <w:rsid w:val="00892711"/>
    <w:rsid w:val="008942F6"/>
    <w:rsid w:val="008943DE"/>
    <w:rsid w:val="00896622"/>
    <w:rsid w:val="00896DC6"/>
    <w:rsid w:val="008A2166"/>
    <w:rsid w:val="008A62E6"/>
    <w:rsid w:val="008A62F1"/>
    <w:rsid w:val="008A6CDB"/>
    <w:rsid w:val="008B01F6"/>
    <w:rsid w:val="008B09F7"/>
    <w:rsid w:val="008B28A8"/>
    <w:rsid w:val="008B492B"/>
    <w:rsid w:val="008B4F61"/>
    <w:rsid w:val="008B5545"/>
    <w:rsid w:val="008B5B82"/>
    <w:rsid w:val="008B66C5"/>
    <w:rsid w:val="008B7896"/>
    <w:rsid w:val="008C16B8"/>
    <w:rsid w:val="008C1F3F"/>
    <w:rsid w:val="008C4449"/>
    <w:rsid w:val="008C4576"/>
    <w:rsid w:val="008C4ECD"/>
    <w:rsid w:val="008C5CF3"/>
    <w:rsid w:val="008D4A8B"/>
    <w:rsid w:val="008D4D5D"/>
    <w:rsid w:val="008D55B3"/>
    <w:rsid w:val="008D689C"/>
    <w:rsid w:val="008D733A"/>
    <w:rsid w:val="008E0664"/>
    <w:rsid w:val="008E47F7"/>
    <w:rsid w:val="008E4819"/>
    <w:rsid w:val="008E4B0C"/>
    <w:rsid w:val="008F2AAF"/>
    <w:rsid w:val="008F2C17"/>
    <w:rsid w:val="008F36C7"/>
    <w:rsid w:val="008F414C"/>
    <w:rsid w:val="008F4608"/>
    <w:rsid w:val="008F5887"/>
    <w:rsid w:val="008F5C1F"/>
    <w:rsid w:val="008F5E24"/>
    <w:rsid w:val="008F6B6A"/>
    <w:rsid w:val="008F6E3A"/>
    <w:rsid w:val="0090238C"/>
    <w:rsid w:val="00903254"/>
    <w:rsid w:val="00903E62"/>
    <w:rsid w:val="00906465"/>
    <w:rsid w:val="00906880"/>
    <w:rsid w:val="00907D09"/>
    <w:rsid w:val="0091226E"/>
    <w:rsid w:val="009129F4"/>
    <w:rsid w:val="009130C7"/>
    <w:rsid w:val="00913942"/>
    <w:rsid w:val="00914156"/>
    <w:rsid w:val="0091420F"/>
    <w:rsid w:val="0091654D"/>
    <w:rsid w:val="0092176B"/>
    <w:rsid w:val="00924681"/>
    <w:rsid w:val="00924B38"/>
    <w:rsid w:val="00924ED2"/>
    <w:rsid w:val="009263E1"/>
    <w:rsid w:val="00930020"/>
    <w:rsid w:val="009334E5"/>
    <w:rsid w:val="00933CAD"/>
    <w:rsid w:val="00934110"/>
    <w:rsid w:val="00935BAE"/>
    <w:rsid w:val="00936921"/>
    <w:rsid w:val="00937C8C"/>
    <w:rsid w:val="0094064B"/>
    <w:rsid w:val="00940B32"/>
    <w:rsid w:val="00942A9D"/>
    <w:rsid w:val="009443A7"/>
    <w:rsid w:val="009446A6"/>
    <w:rsid w:val="00944B8E"/>
    <w:rsid w:val="00945941"/>
    <w:rsid w:val="00945E7D"/>
    <w:rsid w:val="00946F5C"/>
    <w:rsid w:val="00947599"/>
    <w:rsid w:val="009506B9"/>
    <w:rsid w:val="00950CBF"/>
    <w:rsid w:val="009513EC"/>
    <w:rsid w:val="0095252F"/>
    <w:rsid w:val="00952BBC"/>
    <w:rsid w:val="00953927"/>
    <w:rsid w:val="00953AF4"/>
    <w:rsid w:val="0095558B"/>
    <w:rsid w:val="00956470"/>
    <w:rsid w:val="009568CE"/>
    <w:rsid w:val="00956D10"/>
    <w:rsid w:val="00960F99"/>
    <w:rsid w:val="009610EB"/>
    <w:rsid w:val="0096138B"/>
    <w:rsid w:val="00961AB2"/>
    <w:rsid w:val="00964539"/>
    <w:rsid w:val="0096457B"/>
    <w:rsid w:val="00965DB0"/>
    <w:rsid w:val="00965F95"/>
    <w:rsid w:val="00972F67"/>
    <w:rsid w:val="009730CF"/>
    <w:rsid w:val="00973445"/>
    <w:rsid w:val="0097421A"/>
    <w:rsid w:val="009744AC"/>
    <w:rsid w:val="00974593"/>
    <w:rsid w:val="00974A67"/>
    <w:rsid w:val="00975725"/>
    <w:rsid w:val="0097579D"/>
    <w:rsid w:val="00976307"/>
    <w:rsid w:val="00976A14"/>
    <w:rsid w:val="00981317"/>
    <w:rsid w:val="00983390"/>
    <w:rsid w:val="00983FB5"/>
    <w:rsid w:val="0098729A"/>
    <w:rsid w:val="00990A0A"/>
    <w:rsid w:val="00991844"/>
    <w:rsid w:val="00991ADA"/>
    <w:rsid w:val="00993293"/>
    <w:rsid w:val="0099376A"/>
    <w:rsid w:val="009940E1"/>
    <w:rsid w:val="0099420C"/>
    <w:rsid w:val="00994546"/>
    <w:rsid w:val="00995909"/>
    <w:rsid w:val="009968B9"/>
    <w:rsid w:val="00997550"/>
    <w:rsid w:val="009976AB"/>
    <w:rsid w:val="009A0151"/>
    <w:rsid w:val="009A064E"/>
    <w:rsid w:val="009A06F0"/>
    <w:rsid w:val="009A0EB5"/>
    <w:rsid w:val="009A10CD"/>
    <w:rsid w:val="009A1E9E"/>
    <w:rsid w:val="009A27E4"/>
    <w:rsid w:val="009A2DCB"/>
    <w:rsid w:val="009A3511"/>
    <w:rsid w:val="009A3840"/>
    <w:rsid w:val="009A3D32"/>
    <w:rsid w:val="009A57F7"/>
    <w:rsid w:val="009B154B"/>
    <w:rsid w:val="009B24E7"/>
    <w:rsid w:val="009B3217"/>
    <w:rsid w:val="009B3409"/>
    <w:rsid w:val="009B41B0"/>
    <w:rsid w:val="009B4CD1"/>
    <w:rsid w:val="009B4E4F"/>
    <w:rsid w:val="009B5823"/>
    <w:rsid w:val="009B58AB"/>
    <w:rsid w:val="009B614C"/>
    <w:rsid w:val="009B648F"/>
    <w:rsid w:val="009B6782"/>
    <w:rsid w:val="009C0436"/>
    <w:rsid w:val="009C1B7E"/>
    <w:rsid w:val="009C4608"/>
    <w:rsid w:val="009C6814"/>
    <w:rsid w:val="009C7BB8"/>
    <w:rsid w:val="009C7BD4"/>
    <w:rsid w:val="009D0223"/>
    <w:rsid w:val="009D07FD"/>
    <w:rsid w:val="009D09B7"/>
    <w:rsid w:val="009D1613"/>
    <w:rsid w:val="009D25AD"/>
    <w:rsid w:val="009D2F6A"/>
    <w:rsid w:val="009D3EF8"/>
    <w:rsid w:val="009D45A3"/>
    <w:rsid w:val="009D4F4F"/>
    <w:rsid w:val="009D6908"/>
    <w:rsid w:val="009D7101"/>
    <w:rsid w:val="009D7848"/>
    <w:rsid w:val="009E1169"/>
    <w:rsid w:val="009E13E1"/>
    <w:rsid w:val="009E1FAD"/>
    <w:rsid w:val="009E2BA2"/>
    <w:rsid w:val="009E4915"/>
    <w:rsid w:val="009E5F04"/>
    <w:rsid w:val="009E6624"/>
    <w:rsid w:val="009E6D12"/>
    <w:rsid w:val="009F1245"/>
    <w:rsid w:val="009F150E"/>
    <w:rsid w:val="009F2081"/>
    <w:rsid w:val="009F31E1"/>
    <w:rsid w:val="009F3992"/>
    <w:rsid w:val="009F5A95"/>
    <w:rsid w:val="009F69B6"/>
    <w:rsid w:val="00A01A2D"/>
    <w:rsid w:val="00A01DB1"/>
    <w:rsid w:val="00A04063"/>
    <w:rsid w:val="00A045FB"/>
    <w:rsid w:val="00A04F05"/>
    <w:rsid w:val="00A051A5"/>
    <w:rsid w:val="00A07BDF"/>
    <w:rsid w:val="00A10120"/>
    <w:rsid w:val="00A10D9C"/>
    <w:rsid w:val="00A10F7C"/>
    <w:rsid w:val="00A11383"/>
    <w:rsid w:val="00A11CDB"/>
    <w:rsid w:val="00A123D0"/>
    <w:rsid w:val="00A126D0"/>
    <w:rsid w:val="00A12B87"/>
    <w:rsid w:val="00A1460A"/>
    <w:rsid w:val="00A20937"/>
    <w:rsid w:val="00A20956"/>
    <w:rsid w:val="00A21191"/>
    <w:rsid w:val="00A22192"/>
    <w:rsid w:val="00A227C0"/>
    <w:rsid w:val="00A24C6C"/>
    <w:rsid w:val="00A25566"/>
    <w:rsid w:val="00A256E7"/>
    <w:rsid w:val="00A2575B"/>
    <w:rsid w:val="00A25A22"/>
    <w:rsid w:val="00A25A2D"/>
    <w:rsid w:val="00A25E4A"/>
    <w:rsid w:val="00A26B22"/>
    <w:rsid w:val="00A27B46"/>
    <w:rsid w:val="00A27CAC"/>
    <w:rsid w:val="00A30376"/>
    <w:rsid w:val="00A30D6E"/>
    <w:rsid w:val="00A3160E"/>
    <w:rsid w:val="00A321CF"/>
    <w:rsid w:val="00A32ACF"/>
    <w:rsid w:val="00A33258"/>
    <w:rsid w:val="00A3528B"/>
    <w:rsid w:val="00A35376"/>
    <w:rsid w:val="00A35EC8"/>
    <w:rsid w:val="00A363AB"/>
    <w:rsid w:val="00A37448"/>
    <w:rsid w:val="00A37AD4"/>
    <w:rsid w:val="00A40B04"/>
    <w:rsid w:val="00A4161A"/>
    <w:rsid w:val="00A44458"/>
    <w:rsid w:val="00A45C00"/>
    <w:rsid w:val="00A45C90"/>
    <w:rsid w:val="00A45CFE"/>
    <w:rsid w:val="00A45F9C"/>
    <w:rsid w:val="00A461C4"/>
    <w:rsid w:val="00A50BE8"/>
    <w:rsid w:val="00A513EC"/>
    <w:rsid w:val="00A525F0"/>
    <w:rsid w:val="00A52ED4"/>
    <w:rsid w:val="00A536D4"/>
    <w:rsid w:val="00A56041"/>
    <w:rsid w:val="00A56AEE"/>
    <w:rsid w:val="00A57F01"/>
    <w:rsid w:val="00A60405"/>
    <w:rsid w:val="00A61FEF"/>
    <w:rsid w:val="00A64060"/>
    <w:rsid w:val="00A64467"/>
    <w:rsid w:val="00A64720"/>
    <w:rsid w:val="00A668A7"/>
    <w:rsid w:val="00A66FEF"/>
    <w:rsid w:val="00A70237"/>
    <w:rsid w:val="00A735FF"/>
    <w:rsid w:val="00A74BDE"/>
    <w:rsid w:val="00A7561D"/>
    <w:rsid w:val="00A773DF"/>
    <w:rsid w:val="00A85D6F"/>
    <w:rsid w:val="00A86173"/>
    <w:rsid w:val="00A86493"/>
    <w:rsid w:val="00A91B95"/>
    <w:rsid w:val="00A91C34"/>
    <w:rsid w:val="00A931B1"/>
    <w:rsid w:val="00A94FF3"/>
    <w:rsid w:val="00A95292"/>
    <w:rsid w:val="00A95A80"/>
    <w:rsid w:val="00A95CC4"/>
    <w:rsid w:val="00A96E17"/>
    <w:rsid w:val="00A96E2E"/>
    <w:rsid w:val="00AA3086"/>
    <w:rsid w:val="00AA3A8B"/>
    <w:rsid w:val="00AA41FB"/>
    <w:rsid w:val="00AA439A"/>
    <w:rsid w:val="00AA47B6"/>
    <w:rsid w:val="00AA5FE9"/>
    <w:rsid w:val="00AA6C9E"/>
    <w:rsid w:val="00AA6CCD"/>
    <w:rsid w:val="00AA6FBF"/>
    <w:rsid w:val="00AA72C0"/>
    <w:rsid w:val="00AA7AAA"/>
    <w:rsid w:val="00AB05C1"/>
    <w:rsid w:val="00AB35E2"/>
    <w:rsid w:val="00AB3689"/>
    <w:rsid w:val="00AB3E35"/>
    <w:rsid w:val="00AB3E48"/>
    <w:rsid w:val="00AB50C1"/>
    <w:rsid w:val="00AB6D59"/>
    <w:rsid w:val="00AB73F0"/>
    <w:rsid w:val="00AC05BC"/>
    <w:rsid w:val="00AC20DE"/>
    <w:rsid w:val="00AC651B"/>
    <w:rsid w:val="00AC7C69"/>
    <w:rsid w:val="00AD1727"/>
    <w:rsid w:val="00AD1B84"/>
    <w:rsid w:val="00AD1D06"/>
    <w:rsid w:val="00AD3814"/>
    <w:rsid w:val="00AD68F5"/>
    <w:rsid w:val="00AD7094"/>
    <w:rsid w:val="00AD7DA9"/>
    <w:rsid w:val="00AE00C8"/>
    <w:rsid w:val="00AE0942"/>
    <w:rsid w:val="00AE0E01"/>
    <w:rsid w:val="00AE1917"/>
    <w:rsid w:val="00AE1FDA"/>
    <w:rsid w:val="00AE25E5"/>
    <w:rsid w:val="00AE2A08"/>
    <w:rsid w:val="00AE5000"/>
    <w:rsid w:val="00AE5F69"/>
    <w:rsid w:val="00AE6110"/>
    <w:rsid w:val="00AE7855"/>
    <w:rsid w:val="00AE7ACC"/>
    <w:rsid w:val="00AF1C80"/>
    <w:rsid w:val="00AF6871"/>
    <w:rsid w:val="00B00A2F"/>
    <w:rsid w:val="00B015BA"/>
    <w:rsid w:val="00B01F50"/>
    <w:rsid w:val="00B02147"/>
    <w:rsid w:val="00B021C5"/>
    <w:rsid w:val="00B0378A"/>
    <w:rsid w:val="00B04CF9"/>
    <w:rsid w:val="00B06E5F"/>
    <w:rsid w:val="00B0725D"/>
    <w:rsid w:val="00B07B8F"/>
    <w:rsid w:val="00B10067"/>
    <w:rsid w:val="00B10CA3"/>
    <w:rsid w:val="00B119A6"/>
    <w:rsid w:val="00B11A20"/>
    <w:rsid w:val="00B13A2A"/>
    <w:rsid w:val="00B146DD"/>
    <w:rsid w:val="00B14CB7"/>
    <w:rsid w:val="00B15F8E"/>
    <w:rsid w:val="00B204A1"/>
    <w:rsid w:val="00B20749"/>
    <w:rsid w:val="00B21D7D"/>
    <w:rsid w:val="00B22B0A"/>
    <w:rsid w:val="00B23335"/>
    <w:rsid w:val="00B23A86"/>
    <w:rsid w:val="00B2435C"/>
    <w:rsid w:val="00B24580"/>
    <w:rsid w:val="00B24B29"/>
    <w:rsid w:val="00B24B6A"/>
    <w:rsid w:val="00B24E07"/>
    <w:rsid w:val="00B25320"/>
    <w:rsid w:val="00B25C01"/>
    <w:rsid w:val="00B2642C"/>
    <w:rsid w:val="00B2662D"/>
    <w:rsid w:val="00B26A8C"/>
    <w:rsid w:val="00B26CFA"/>
    <w:rsid w:val="00B26E50"/>
    <w:rsid w:val="00B270BF"/>
    <w:rsid w:val="00B27723"/>
    <w:rsid w:val="00B30B0A"/>
    <w:rsid w:val="00B30C82"/>
    <w:rsid w:val="00B31C0D"/>
    <w:rsid w:val="00B31DC9"/>
    <w:rsid w:val="00B31E42"/>
    <w:rsid w:val="00B3216A"/>
    <w:rsid w:val="00B32911"/>
    <w:rsid w:val="00B32932"/>
    <w:rsid w:val="00B32EC7"/>
    <w:rsid w:val="00B3317B"/>
    <w:rsid w:val="00B33209"/>
    <w:rsid w:val="00B34E9C"/>
    <w:rsid w:val="00B35F58"/>
    <w:rsid w:val="00B406B1"/>
    <w:rsid w:val="00B408E2"/>
    <w:rsid w:val="00B44BB6"/>
    <w:rsid w:val="00B450C3"/>
    <w:rsid w:val="00B475DB"/>
    <w:rsid w:val="00B515BF"/>
    <w:rsid w:val="00B52021"/>
    <w:rsid w:val="00B53406"/>
    <w:rsid w:val="00B53E79"/>
    <w:rsid w:val="00B55B56"/>
    <w:rsid w:val="00B56BEB"/>
    <w:rsid w:val="00B570FD"/>
    <w:rsid w:val="00B60AD6"/>
    <w:rsid w:val="00B62405"/>
    <w:rsid w:val="00B6377F"/>
    <w:rsid w:val="00B63E56"/>
    <w:rsid w:val="00B664D7"/>
    <w:rsid w:val="00B67890"/>
    <w:rsid w:val="00B679D0"/>
    <w:rsid w:val="00B701B7"/>
    <w:rsid w:val="00B72869"/>
    <w:rsid w:val="00B7349D"/>
    <w:rsid w:val="00B73947"/>
    <w:rsid w:val="00B743EB"/>
    <w:rsid w:val="00B76687"/>
    <w:rsid w:val="00B837BF"/>
    <w:rsid w:val="00B8384F"/>
    <w:rsid w:val="00B84B15"/>
    <w:rsid w:val="00B863D2"/>
    <w:rsid w:val="00B867B6"/>
    <w:rsid w:val="00B87A7F"/>
    <w:rsid w:val="00B87C13"/>
    <w:rsid w:val="00B9021E"/>
    <w:rsid w:val="00B90F68"/>
    <w:rsid w:val="00B915D5"/>
    <w:rsid w:val="00B93021"/>
    <w:rsid w:val="00B93028"/>
    <w:rsid w:val="00B945A9"/>
    <w:rsid w:val="00B95754"/>
    <w:rsid w:val="00B96446"/>
    <w:rsid w:val="00BA094B"/>
    <w:rsid w:val="00BA1B7C"/>
    <w:rsid w:val="00BA1BCB"/>
    <w:rsid w:val="00BA2ABF"/>
    <w:rsid w:val="00BA61F5"/>
    <w:rsid w:val="00BA7E4E"/>
    <w:rsid w:val="00BB0573"/>
    <w:rsid w:val="00BB0D01"/>
    <w:rsid w:val="00BB108E"/>
    <w:rsid w:val="00BB1451"/>
    <w:rsid w:val="00BB14D6"/>
    <w:rsid w:val="00BB2D1B"/>
    <w:rsid w:val="00BB340B"/>
    <w:rsid w:val="00BB4C58"/>
    <w:rsid w:val="00BB51C3"/>
    <w:rsid w:val="00BB5236"/>
    <w:rsid w:val="00BB5FCA"/>
    <w:rsid w:val="00BB756D"/>
    <w:rsid w:val="00BB7F03"/>
    <w:rsid w:val="00BC0FF9"/>
    <w:rsid w:val="00BC28E1"/>
    <w:rsid w:val="00BC486C"/>
    <w:rsid w:val="00BC4FD8"/>
    <w:rsid w:val="00BC565D"/>
    <w:rsid w:val="00BC58C2"/>
    <w:rsid w:val="00BC5E71"/>
    <w:rsid w:val="00BC6730"/>
    <w:rsid w:val="00BD0DC4"/>
    <w:rsid w:val="00BD1810"/>
    <w:rsid w:val="00BD31CE"/>
    <w:rsid w:val="00BD3F2F"/>
    <w:rsid w:val="00BD46E4"/>
    <w:rsid w:val="00BD6AF7"/>
    <w:rsid w:val="00BD735A"/>
    <w:rsid w:val="00BE0AD6"/>
    <w:rsid w:val="00BE138D"/>
    <w:rsid w:val="00BE160A"/>
    <w:rsid w:val="00BE2D08"/>
    <w:rsid w:val="00BE319A"/>
    <w:rsid w:val="00BE327E"/>
    <w:rsid w:val="00BE3865"/>
    <w:rsid w:val="00BE44EF"/>
    <w:rsid w:val="00BE479E"/>
    <w:rsid w:val="00BE689B"/>
    <w:rsid w:val="00BE6CDC"/>
    <w:rsid w:val="00BF0089"/>
    <w:rsid w:val="00BF02E9"/>
    <w:rsid w:val="00BF0D13"/>
    <w:rsid w:val="00BF15F3"/>
    <w:rsid w:val="00BF2857"/>
    <w:rsid w:val="00BF2B4A"/>
    <w:rsid w:val="00BF432F"/>
    <w:rsid w:val="00BF778E"/>
    <w:rsid w:val="00BF7DA5"/>
    <w:rsid w:val="00C0088A"/>
    <w:rsid w:val="00C01D73"/>
    <w:rsid w:val="00C01DB3"/>
    <w:rsid w:val="00C01DC3"/>
    <w:rsid w:val="00C01DE2"/>
    <w:rsid w:val="00C04B16"/>
    <w:rsid w:val="00C103AB"/>
    <w:rsid w:val="00C10DAC"/>
    <w:rsid w:val="00C119BD"/>
    <w:rsid w:val="00C124B8"/>
    <w:rsid w:val="00C1316F"/>
    <w:rsid w:val="00C1443D"/>
    <w:rsid w:val="00C155CE"/>
    <w:rsid w:val="00C17DA1"/>
    <w:rsid w:val="00C20BB0"/>
    <w:rsid w:val="00C20D8C"/>
    <w:rsid w:val="00C21C7C"/>
    <w:rsid w:val="00C22EAD"/>
    <w:rsid w:val="00C237A3"/>
    <w:rsid w:val="00C238D8"/>
    <w:rsid w:val="00C24641"/>
    <w:rsid w:val="00C25F8B"/>
    <w:rsid w:val="00C27098"/>
    <w:rsid w:val="00C27496"/>
    <w:rsid w:val="00C2786F"/>
    <w:rsid w:val="00C27C78"/>
    <w:rsid w:val="00C302D2"/>
    <w:rsid w:val="00C30E3E"/>
    <w:rsid w:val="00C31491"/>
    <w:rsid w:val="00C31DEE"/>
    <w:rsid w:val="00C32455"/>
    <w:rsid w:val="00C3270C"/>
    <w:rsid w:val="00C34334"/>
    <w:rsid w:val="00C365FA"/>
    <w:rsid w:val="00C36E10"/>
    <w:rsid w:val="00C375B1"/>
    <w:rsid w:val="00C378D8"/>
    <w:rsid w:val="00C410BB"/>
    <w:rsid w:val="00C4180A"/>
    <w:rsid w:val="00C41BCB"/>
    <w:rsid w:val="00C41D43"/>
    <w:rsid w:val="00C429EC"/>
    <w:rsid w:val="00C44A6C"/>
    <w:rsid w:val="00C4520E"/>
    <w:rsid w:val="00C462D1"/>
    <w:rsid w:val="00C501D8"/>
    <w:rsid w:val="00C503EC"/>
    <w:rsid w:val="00C50C63"/>
    <w:rsid w:val="00C51808"/>
    <w:rsid w:val="00C51FD0"/>
    <w:rsid w:val="00C527D9"/>
    <w:rsid w:val="00C539E3"/>
    <w:rsid w:val="00C53C4E"/>
    <w:rsid w:val="00C54039"/>
    <w:rsid w:val="00C54117"/>
    <w:rsid w:val="00C5422A"/>
    <w:rsid w:val="00C55DB9"/>
    <w:rsid w:val="00C5618D"/>
    <w:rsid w:val="00C56F89"/>
    <w:rsid w:val="00C608F2"/>
    <w:rsid w:val="00C61711"/>
    <w:rsid w:val="00C63684"/>
    <w:rsid w:val="00C63EDF"/>
    <w:rsid w:val="00C642D2"/>
    <w:rsid w:val="00C64435"/>
    <w:rsid w:val="00C649ED"/>
    <w:rsid w:val="00C64D28"/>
    <w:rsid w:val="00C6515A"/>
    <w:rsid w:val="00C67FC7"/>
    <w:rsid w:val="00C70422"/>
    <w:rsid w:val="00C712B5"/>
    <w:rsid w:val="00C7140B"/>
    <w:rsid w:val="00C716B3"/>
    <w:rsid w:val="00C72468"/>
    <w:rsid w:val="00C73317"/>
    <w:rsid w:val="00C73CC1"/>
    <w:rsid w:val="00C74032"/>
    <w:rsid w:val="00C74D49"/>
    <w:rsid w:val="00C761F7"/>
    <w:rsid w:val="00C80054"/>
    <w:rsid w:val="00C828A7"/>
    <w:rsid w:val="00C831AB"/>
    <w:rsid w:val="00C86814"/>
    <w:rsid w:val="00C8737C"/>
    <w:rsid w:val="00C8796C"/>
    <w:rsid w:val="00C87F77"/>
    <w:rsid w:val="00C90160"/>
    <w:rsid w:val="00C92B0C"/>
    <w:rsid w:val="00C93084"/>
    <w:rsid w:val="00C931B6"/>
    <w:rsid w:val="00C9342D"/>
    <w:rsid w:val="00C93802"/>
    <w:rsid w:val="00C93DB2"/>
    <w:rsid w:val="00C93F40"/>
    <w:rsid w:val="00C94C0C"/>
    <w:rsid w:val="00C956A3"/>
    <w:rsid w:val="00C9629D"/>
    <w:rsid w:val="00C96653"/>
    <w:rsid w:val="00C96A2C"/>
    <w:rsid w:val="00C96B03"/>
    <w:rsid w:val="00C97082"/>
    <w:rsid w:val="00CA290C"/>
    <w:rsid w:val="00CA2D5B"/>
    <w:rsid w:val="00CA3309"/>
    <w:rsid w:val="00CA446E"/>
    <w:rsid w:val="00CA720A"/>
    <w:rsid w:val="00CA7DF2"/>
    <w:rsid w:val="00CB06F0"/>
    <w:rsid w:val="00CB11BC"/>
    <w:rsid w:val="00CB125B"/>
    <w:rsid w:val="00CB1516"/>
    <w:rsid w:val="00CB254A"/>
    <w:rsid w:val="00CB3090"/>
    <w:rsid w:val="00CB4957"/>
    <w:rsid w:val="00CB71D3"/>
    <w:rsid w:val="00CB78AE"/>
    <w:rsid w:val="00CC044F"/>
    <w:rsid w:val="00CC106C"/>
    <w:rsid w:val="00CC18D8"/>
    <w:rsid w:val="00CC210D"/>
    <w:rsid w:val="00CC2D12"/>
    <w:rsid w:val="00CC3944"/>
    <w:rsid w:val="00CC7297"/>
    <w:rsid w:val="00CD0B08"/>
    <w:rsid w:val="00CD1595"/>
    <w:rsid w:val="00CD2C5B"/>
    <w:rsid w:val="00CD2E27"/>
    <w:rsid w:val="00CD3437"/>
    <w:rsid w:val="00CD4FDF"/>
    <w:rsid w:val="00CD57A3"/>
    <w:rsid w:val="00CD582F"/>
    <w:rsid w:val="00CD5B0C"/>
    <w:rsid w:val="00CD6DE9"/>
    <w:rsid w:val="00CE00F3"/>
    <w:rsid w:val="00CE2151"/>
    <w:rsid w:val="00CE26FA"/>
    <w:rsid w:val="00CE36B3"/>
    <w:rsid w:val="00CE3BE1"/>
    <w:rsid w:val="00CE47CC"/>
    <w:rsid w:val="00CE52C6"/>
    <w:rsid w:val="00CE6DCA"/>
    <w:rsid w:val="00CE76E6"/>
    <w:rsid w:val="00CE7F39"/>
    <w:rsid w:val="00CF1574"/>
    <w:rsid w:val="00CF1F29"/>
    <w:rsid w:val="00CF2048"/>
    <w:rsid w:val="00CF237E"/>
    <w:rsid w:val="00CF2AD3"/>
    <w:rsid w:val="00CF4BA5"/>
    <w:rsid w:val="00CF57BF"/>
    <w:rsid w:val="00CF5946"/>
    <w:rsid w:val="00CF727A"/>
    <w:rsid w:val="00CF7695"/>
    <w:rsid w:val="00CF7AD4"/>
    <w:rsid w:val="00D00E89"/>
    <w:rsid w:val="00D013D6"/>
    <w:rsid w:val="00D01917"/>
    <w:rsid w:val="00D032A1"/>
    <w:rsid w:val="00D033C2"/>
    <w:rsid w:val="00D038AD"/>
    <w:rsid w:val="00D0550F"/>
    <w:rsid w:val="00D057E4"/>
    <w:rsid w:val="00D06077"/>
    <w:rsid w:val="00D0654F"/>
    <w:rsid w:val="00D0755F"/>
    <w:rsid w:val="00D07ACF"/>
    <w:rsid w:val="00D10810"/>
    <w:rsid w:val="00D11163"/>
    <w:rsid w:val="00D113A2"/>
    <w:rsid w:val="00D11BC9"/>
    <w:rsid w:val="00D11DEE"/>
    <w:rsid w:val="00D12DE5"/>
    <w:rsid w:val="00D14825"/>
    <w:rsid w:val="00D1524D"/>
    <w:rsid w:val="00D1548F"/>
    <w:rsid w:val="00D157CA"/>
    <w:rsid w:val="00D15E05"/>
    <w:rsid w:val="00D15E09"/>
    <w:rsid w:val="00D16E90"/>
    <w:rsid w:val="00D202E0"/>
    <w:rsid w:val="00D2094B"/>
    <w:rsid w:val="00D20F92"/>
    <w:rsid w:val="00D2168B"/>
    <w:rsid w:val="00D21D2A"/>
    <w:rsid w:val="00D225F7"/>
    <w:rsid w:val="00D2284F"/>
    <w:rsid w:val="00D23A93"/>
    <w:rsid w:val="00D2491D"/>
    <w:rsid w:val="00D25F94"/>
    <w:rsid w:val="00D2733E"/>
    <w:rsid w:val="00D32039"/>
    <w:rsid w:val="00D32E9D"/>
    <w:rsid w:val="00D33615"/>
    <w:rsid w:val="00D339C6"/>
    <w:rsid w:val="00D33B50"/>
    <w:rsid w:val="00D3409B"/>
    <w:rsid w:val="00D35CCC"/>
    <w:rsid w:val="00D37AC0"/>
    <w:rsid w:val="00D400B6"/>
    <w:rsid w:val="00D405D7"/>
    <w:rsid w:val="00D409B2"/>
    <w:rsid w:val="00D41B67"/>
    <w:rsid w:val="00D42047"/>
    <w:rsid w:val="00D42081"/>
    <w:rsid w:val="00D42389"/>
    <w:rsid w:val="00D42644"/>
    <w:rsid w:val="00D434FF"/>
    <w:rsid w:val="00D45CD8"/>
    <w:rsid w:val="00D460DA"/>
    <w:rsid w:val="00D46417"/>
    <w:rsid w:val="00D464DE"/>
    <w:rsid w:val="00D46AD6"/>
    <w:rsid w:val="00D47443"/>
    <w:rsid w:val="00D50081"/>
    <w:rsid w:val="00D50B4D"/>
    <w:rsid w:val="00D52B46"/>
    <w:rsid w:val="00D52D3F"/>
    <w:rsid w:val="00D53297"/>
    <w:rsid w:val="00D53C79"/>
    <w:rsid w:val="00D54E70"/>
    <w:rsid w:val="00D55A95"/>
    <w:rsid w:val="00D56F80"/>
    <w:rsid w:val="00D56FE0"/>
    <w:rsid w:val="00D57B94"/>
    <w:rsid w:val="00D608E1"/>
    <w:rsid w:val="00D60A2F"/>
    <w:rsid w:val="00D61905"/>
    <w:rsid w:val="00D635DB"/>
    <w:rsid w:val="00D66185"/>
    <w:rsid w:val="00D6684B"/>
    <w:rsid w:val="00D66F02"/>
    <w:rsid w:val="00D66FFF"/>
    <w:rsid w:val="00D678EA"/>
    <w:rsid w:val="00D679DF"/>
    <w:rsid w:val="00D70763"/>
    <w:rsid w:val="00D70DD3"/>
    <w:rsid w:val="00D7180F"/>
    <w:rsid w:val="00D73403"/>
    <w:rsid w:val="00D779D9"/>
    <w:rsid w:val="00D77EEB"/>
    <w:rsid w:val="00D8235D"/>
    <w:rsid w:val="00D82D23"/>
    <w:rsid w:val="00D841BD"/>
    <w:rsid w:val="00D84B65"/>
    <w:rsid w:val="00D84DD8"/>
    <w:rsid w:val="00D86D3C"/>
    <w:rsid w:val="00D87D73"/>
    <w:rsid w:val="00D90CB4"/>
    <w:rsid w:val="00D9169E"/>
    <w:rsid w:val="00D92417"/>
    <w:rsid w:val="00D92CAA"/>
    <w:rsid w:val="00D931F6"/>
    <w:rsid w:val="00D93EAA"/>
    <w:rsid w:val="00D9451A"/>
    <w:rsid w:val="00D94AAA"/>
    <w:rsid w:val="00D95581"/>
    <w:rsid w:val="00D965D8"/>
    <w:rsid w:val="00DA03A8"/>
    <w:rsid w:val="00DA12AB"/>
    <w:rsid w:val="00DA2058"/>
    <w:rsid w:val="00DA3E7F"/>
    <w:rsid w:val="00DA467E"/>
    <w:rsid w:val="00DA4DAF"/>
    <w:rsid w:val="00DA5214"/>
    <w:rsid w:val="00DA6879"/>
    <w:rsid w:val="00DA68DA"/>
    <w:rsid w:val="00DB0660"/>
    <w:rsid w:val="00DB07E4"/>
    <w:rsid w:val="00DB200E"/>
    <w:rsid w:val="00DB26B9"/>
    <w:rsid w:val="00DB2DE4"/>
    <w:rsid w:val="00DB6DAE"/>
    <w:rsid w:val="00DB7B32"/>
    <w:rsid w:val="00DC0072"/>
    <w:rsid w:val="00DC17D8"/>
    <w:rsid w:val="00DC282E"/>
    <w:rsid w:val="00DC286A"/>
    <w:rsid w:val="00DC3369"/>
    <w:rsid w:val="00DC34A4"/>
    <w:rsid w:val="00DC5C5B"/>
    <w:rsid w:val="00DC5DC7"/>
    <w:rsid w:val="00DC6129"/>
    <w:rsid w:val="00DC62D8"/>
    <w:rsid w:val="00DC73EC"/>
    <w:rsid w:val="00DC76F1"/>
    <w:rsid w:val="00DD07F7"/>
    <w:rsid w:val="00DD27A8"/>
    <w:rsid w:val="00DD33CA"/>
    <w:rsid w:val="00DD404A"/>
    <w:rsid w:val="00DD502C"/>
    <w:rsid w:val="00DD5D08"/>
    <w:rsid w:val="00DD6501"/>
    <w:rsid w:val="00DD666E"/>
    <w:rsid w:val="00DD6B06"/>
    <w:rsid w:val="00DE0189"/>
    <w:rsid w:val="00DE0449"/>
    <w:rsid w:val="00DE206D"/>
    <w:rsid w:val="00DE3615"/>
    <w:rsid w:val="00DE36FF"/>
    <w:rsid w:val="00DE3909"/>
    <w:rsid w:val="00DE3FBD"/>
    <w:rsid w:val="00DE50CC"/>
    <w:rsid w:val="00DE551E"/>
    <w:rsid w:val="00DE624A"/>
    <w:rsid w:val="00DE63D5"/>
    <w:rsid w:val="00DE642E"/>
    <w:rsid w:val="00DE6EA4"/>
    <w:rsid w:val="00DE731E"/>
    <w:rsid w:val="00DF0209"/>
    <w:rsid w:val="00DF1E5B"/>
    <w:rsid w:val="00DF488B"/>
    <w:rsid w:val="00DF545C"/>
    <w:rsid w:val="00DF64A4"/>
    <w:rsid w:val="00DF69ED"/>
    <w:rsid w:val="00DF6B71"/>
    <w:rsid w:val="00DF6EA3"/>
    <w:rsid w:val="00E003E1"/>
    <w:rsid w:val="00E02342"/>
    <w:rsid w:val="00E03363"/>
    <w:rsid w:val="00E04E65"/>
    <w:rsid w:val="00E054E4"/>
    <w:rsid w:val="00E059E9"/>
    <w:rsid w:val="00E05DEC"/>
    <w:rsid w:val="00E06C25"/>
    <w:rsid w:val="00E073C6"/>
    <w:rsid w:val="00E07C93"/>
    <w:rsid w:val="00E10224"/>
    <w:rsid w:val="00E102B2"/>
    <w:rsid w:val="00E113FB"/>
    <w:rsid w:val="00E121B3"/>
    <w:rsid w:val="00E1234E"/>
    <w:rsid w:val="00E13787"/>
    <w:rsid w:val="00E1453D"/>
    <w:rsid w:val="00E152AE"/>
    <w:rsid w:val="00E157ED"/>
    <w:rsid w:val="00E16C70"/>
    <w:rsid w:val="00E1707F"/>
    <w:rsid w:val="00E20E6A"/>
    <w:rsid w:val="00E21BEA"/>
    <w:rsid w:val="00E23C55"/>
    <w:rsid w:val="00E24695"/>
    <w:rsid w:val="00E25192"/>
    <w:rsid w:val="00E25883"/>
    <w:rsid w:val="00E258EA"/>
    <w:rsid w:val="00E25EFB"/>
    <w:rsid w:val="00E2646C"/>
    <w:rsid w:val="00E278AC"/>
    <w:rsid w:val="00E34312"/>
    <w:rsid w:val="00E34509"/>
    <w:rsid w:val="00E35DDC"/>
    <w:rsid w:val="00E37199"/>
    <w:rsid w:val="00E373C5"/>
    <w:rsid w:val="00E3760D"/>
    <w:rsid w:val="00E41004"/>
    <w:rsid w:val="00E4251A"/>
    <w:rsid w:val="00E4290F"/>
    <w:rsid w:val="00E432DF"/>
    <w:rsid w:val="00E449A2"/>
    <w:rsid w:val="00E44D4C"/>
    <w:rsid w:val="00E45221"/>
    <w:rsid w:val="00E50417"/>
    <w:rsid w:val="00E5095A"/>
    <w:rsid w:val="00E50C6A"/>
    <w:rsid w:val="00E50FEC"/>
    <w:rsid w:val="00E51D91"/>
    <w:rsid w:val="00E52654"/>
    <w:rsid w:val="00E52BAE"/>
    <w:rsid w:val="00E52CE0"/>
    <w:rsid w:val="00E53803"/>
    <w:rsid w:val="00E5707F"/>
    <w:rsid w:val="00E5755D"/>
    <w:rsid w:val="00E5799A"/>
    <w:rsid w:val="00E60062"/>
    <w:rsid w:val="00E60404"/>
    <w:rsid w:val="00E61318"/>
    <w:rsid w:val="00E6352C"/>
    <w:rsid w:val="00E637BA"/>
    <w:rsid w:val="00E6554C"/>
    <w:rsid w:val="00E675C1"/>
    <w:rsid w:val="00E67F21"/>
    <w:rsid w:val="00E7016F"/>
    <w:rsid w:val="00E729E4"/>
    <w:rsid w:val="00E72C43"/>
    <w:rsid w:val="00E742EA"/>
    <w:rsid w:val="00E75B0A"/>
    <w:rsid w:val="00E75C75"/>
    <w:rsid w:val="00E75F1B"/>
    <w:rsid w:val="00E777BA"/>
    <w:rsid w:val="00E77A48"/>
    <w:rsid w:val="00E80A62"/>
    <w:rsid w:val="00E812E2"/>
    <w:rsid w:val="00E81746"/>
    <w:rsid w:val="00E81899"/>
    <w:rsid w:val="00E819B0"/>
    <w:rsid w:val="00E8209E"/>
    <w:rsid w:val="00E86C5C"/>
    <w:rsid w:val="00E87E36"/>
    <w:rsid w:val="00E90A0F"/>
    <w:rsid w:val="00E9239D"/>
    <w:rsid w:val="00E929D4"/>
    <w:rsid w:val="00E93A7B"/>
    <w:rsid w:val="00E93B9C"/>
    <w:rsid w:val="00E94617"/>
    <w:rsid w:val="00E94866"/>
    <w:rsid w:val="00E949B6"/>
    <w:rsid w:val="00E94A2D"/>
    <w:rsid w:val="00E95A57"/>
    <w:rsid w:val="00E95A9C"/>
    <w:rsid w:val="00E96104"/>
    <w:rsid w:val="00EA0920"/>
    <w:rsid w:val="00EA0D77"/>
    <w:rsid w:val="00EA2864"/>
    <w:rsid w:val="00EA2B4B"/>
    <w:rsid w:val="00EA4063"/>
    <w:rsid w:val="00EA4430"/>
    <w:rsid w:val="00EA68AB"/>
    <w:rsid w:val="00EA75FE"/>
    <w:rsid w:val="00EB03D8"/>
    <w:rsid w:val="00EB0EE6"/>
    <w:rsid w:val="00EB1F69"/>
    <w:rsid w:val="00EB3D51"/>
    <w:rsid w:val="00EB4740"/>
    <w:rsid w:val="00EB4F8B"/>
    <w:rsid w:val="00EB7C0A"/>
    <w:rsid w:val="00EC05A7"/>
    <w:rsid w:val="00EC1AD6"/>
    <w:rsid w:val="00EC22E4"/>
    <w:rsid w:val="00EC2ECA"/>
    <w:rsid w:val="00EC60FA"/>
    <w:rsid w:val="00ED0046"/>
    <w:rsid w:val="00ED0B1B"/>
    <w:rsid w:val="00ED2867"/>
    <w:rsid w:val="00ED2CBA"/>
    <w:rsid w:val="00ED2D4E"/>
    <w:rsid w:val="00ED359A"/>
    <w:rsid w:val="00ED3F90"/>
    <w:rsid w:val="00ED42AC"/>
    <w:rsid w:val="00ED4359"/>
    <w:rsid w:val="00ED4744"/>
    <w:rsid w:val="00ED590C"/>
    <w:rsid w:val="00ED6E99"/>
    <w:rsid w:val="00EE109B"/>
    <w:rsid w:val="00EE168D"/>
    <w:rsid w:val="00EE23D8"/>
    <w:rsid w:val="00EE2575"/>
    <w:rsid w:val="00EE4D1F"/>
    <w:rsid w:val="00EE65AD"/>
    <w:rsid w:val="00EF52A6"/>
    <w:rsid w:val="00EF5667"/>
    <w:rsid w:val="00EF57B2"/>
    <w:rsid w:val="00EF7FEF"/>
    <w:rsid w:val="00F01D6C"/>
    <w:rsid w:val="00F024D9"/>
    <w:rsid w:val="00F04923"/>
    <w:rsid w:val="00F05230"/>
    <w:rsid w:val="00F05FF8"/>
    <w:rsid w:val="00F072AB"/>
    <w:rsid w:val="00F10710"/>
    <w:rsid w:val="00F10DE1"/>
    <w:rsid w:val="00F11366"/>
    <w:rsid w:val="00F11552"/>
    <w:rsid w:val="00F1433B"/>
    <w:rsid w:val="00F15229"/>
    <w:rsid w:val="00F16511"/>
    <w:rsid w:val="00F16AD4"/>
    <w:rsid w:val="00F16F51"/>
    <w:rsid w:val="00F20847"/>
    <w:rsid w:val="00F209CB"/>
    <w:rsid w:val="00F21C6E"/>
    <w:rsid w:val="00F242C3"/>
    <w:rsid w:val="00F2598F"/>
    <w:rsid w:val="00F25EF1"/>
    <w:rsid w:val="00F25F17"/>
    <w:rsid w:val="00F27A5C"/>
    <w:rsid w:val="00F27AA5"/>
    <w:rsid w:val="00F27C2E"/>
    <w:rsid w:val="00F3128C"/>
    <w:rsid w:val="00F3131B"/>
    <w:rsid w:val="00F31A0B"/>
    <w:rsid w:val="00F3249F"/>
    <w:rsid w:val="00F32FB3"/>
    <w:rsid w:val="00F33150"/>
    <w:rsid w:val="00F3394F"/>
    <w:rsid w:val="00F33DA0"/>
    <w:rsid w:val="00F33F49"/>
    <w:rsid w:val="00F3480C"/>
    <w:rsid w:val="00F35094"/>
    <w:rsid w:val="00F35B6C"/>
    <w:rsid w:val="00F35EE7"/>
    <w:rsid w:val="00F408FD"/>
    <w:rsid w:val="00F41187"/>
    <w:rsid w:val="00F41C28"/>
    <w:rsid w:val="00F41E46"/>
    <w:rsid w:val="00F42116"/>
    <w:rsid w:val="00F438E5"/>
    <w:rsid w:val="00F43AD8"/>
    <w:rsid w:val="00F448C3"/>
    <w:rsid w:val="00F45FA6"/>
    <w:rsid w:val="00F46431"/>
    <w:rsid w:val="00F4721C"/>
    <w:rsid w:val="00F47A51"/>
    <w:rsid w:val="00F51076"/>
    <w:rsid w:val="00F51A81"/>
    <w:rsid w:val="00F51EEC"/>
    <w:rsid w:val="00F52072"/>
    <w:rsid w:val="00F535D3"/>
    <w:rsid w:val="00F5369E"/>
    <w:rsid w:val="00F53869"/>
    <w:rsid w:val="00F53B18"/>
    <w:rsid w:val="00F5429F"/>
    <w:rsid w:val="00F57B49"/>
    <w:rsid w:val="00F604C3"/>
    <w:rsid w:val="00F604D1"/>
    <w:rsid w:val="00F61201"/>
    <w:rsid w:val="00F613E8"/>
    <w:rsid w:val="00F61949"/>
    <w:rsid w:val="00F63AA9"/>
    <w:rsid w:val="00F64305"/>
    <w:rsid w:val="00F6469D"/>
    <w:rsid w:val="00F64F58"/>
    <w:rsid w:val="00F64FED"/>
    <w:rsid w:val="00F66EE4"/>
    <w:rsid w:val="00F67184"/>
    <w:rsid w:val="00F6721E"/>
    <w:rsid w:val="00F67863"/>
    <w:rsid w:val="00F67868"/>
    <w:rsid w:val="00F708C5"/>
    <w:rsid w:val="00F70C89"/>
    <w:rsid w:val="00F71892"/>
    <w:rsid w:val="00F72FCA"/>
    <w:rsid w:val="00F7345A"/>
    <w:rsid w:val="00F73822"/>
    <w:rsid w:val="00F73903"/>
    <w:rsid w:val="00F7401A"/>
    <w:rsid w:val="00F76477"/>
    <w:rsid w:val="00F768E1"/>
    <w:rsid w:val="00F76B33"/>
    <w:rsid w:val="00F77D88"/>
    <w:rsid w:val="00F77F12"/>
    <w:rsid w:val="00F8177D"/>
    <w:rsid w:val="00F81A6F"/>
    <w:rsid w:val="00F83090"/>
    <w:rsid w:val="00F843E2"/>
    <w:rsid w:val="00F87E70"/>
    <w:rsid w:val="00F9043E"/>
    <w:rsid w:val="00F91114"/>
    <w:rsid w:val="00F91387"/>
    <w:rsid w:val="00F926C0"/>
    <w:rsid w:val="00F93193"/>
    <w:rsid w:val="00F931FB"/>
    <w:rsid w:val="00F9364A"/>
    <w:rsid w:val="00F947C9"/>
    <w:rsid w:val="00F94F1D"/>
    <w:rsid w:val="00F95F1E"/>
    <w:rsid w:val="00F96007"/>
    <w:rsid w:val="00F96D90"/>
    <w:rsid w:val="00F9783E"/>
    <w:rsid w:val="00FA0D4A"/>
    <w:rsid w:val="00FA281F"/>
    <w:rsid w:val="00FA3C3D"/>
    <w:rsid w:val="00FA3D39"/>
    <w:rsid w:val="00FA5510"/>
    <w:rsid w:val="00FA5B49"/>
    <w:rsid w:val="00FA644E"/>
    <w:rsid w:val="00FB2FE9"/>
    <w:rsid w:val="00FB3887"/>
    <w:rsid w:val="00FB3D48"/>
    <w:rsid w:val="00FB58EB"/>
    <w:rsid w:val="00FB73A7"/>
    <w:rsid w:val="00FC011E"/>
    <w:rsid w:val="00FC0221"/>
    <w:rsid w:val="00FC327D"/>
    <w:rsid w:val="00FC792F"/>
    <w:rsid w:val="00FC79D3"/>
    <w:rsid w:val="00FC7D32"/>
    <w:rsid w:val="00FD3C03"/>
    <w:rsid w:val="00FD5321"/>
    <w:rsid w:val="00FD5396"/>
    <w:rsid w:val="00FD5982"/>
    <w:rsid w:val="00FE17C7"/>
    <w:rsid w:val="00FE3D6B"/>
    <w:rsid w:val="00FE461C"/>
    <w:rsid w:val="00FE5FB9"/>
    <w:rsid w:val="00FE6510"/>
    <w:rsid w:val="00FF00E3"/>
    <w:rsid w:val="00FF0893"/>
    <w:rsid w:val="00FF0DEB"/>
    <w:rsid w:val="00FF1815"/>
    <w:rsid w:val="00FF1CB9"/>
    <w:rsid w:val="00FF27DF"/>
    <w:rsid w:val="00FF287D"/>
    <w:rsid w:val="00FF2A6B"/>
    <w:rsid w:val="00FF2CB3"/>
    <w:rsid w:val="00FF4676"/>
    <w:rsid w:val="00FF58F0"/>
    <w:rsid w:val="00FF5D9A"/>
    <w:rsid w:val="00FF6BC9"/>
    <w:rsid w:val="00FF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4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3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66FEF"/>
    <w:pPr>
      <w:snapToGrid w:val="0"/>
      <w:jc w:val="left"/>
    </w:pPr>
  </w:style>
  <w:style w:type="character" w:styleId="a5">
    <w:name w:val="footnote reference"/>
    <w:semiHidden/>
    <w:rsid w:val="00A66FEF"/>
    <w:rPr>
      <w:vertAlign w:val="superscript"/>
    </w:rPr>
  </w:style>
  <w:style w:type="paragraph" w:styleId="a6">
    <w:name w:val="Balloon Text"/>
    <w:basedOn w:val="a"/>
    <w:semiHidden/>
    <w:rsid w:val="004B4C46"/>
    <w:rPr>
      <w:rFonts w:ascii="Arial" w:eastAsia="돋움" w:hAnsi="Arial"/>
      <w:sz w:val="18"/>
      <w:szCs w:val="18"/>
    </w:rPr>
  </w:style>
  <w:style w:type="paragraph" w:styleId="a7">
    <w:name w:val="caption"/>
    <w:basedOn w:val="a"/>
    <w:next w:val="a"/>
    <w:qFormat/>
    <w:rsid w:val="00F67868"/>
    <w:pPr>
      <w:spacing w:before="120" w:after="240"/>
    </w:pPr>
    <w:rPr>
      <w:b/>
      <w:bCs/>
      <w:szCs w:val="20"/>
    </w:rPr>
  </w:style>
  <w:style w:type="character" w:styleId="a8">
    <w:name w:val="Hyperlink"/>
    <w:rsid w:val="00796F62"/>
    <w:rPr>
      <w:color w:val="0000FF"/>
      <w:u w:val="single"/>
    </w:rPr>
  </w:style>
  <w:style w:type="paragraph" w:styleId="a9">
    <w:name w:val="header"/>
    <w:basedOn w:val="a"/>
    <w:link w:val="Char"/>
    <w:uiPriority w:val="99"/>
    <w:unhideWhenUsed/>
    <w:rsid w:val="00644F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uiPriority w:val="99"/>
    <w:rsid w:val="00644F4F"/>
    <w:rPr>
      <w:rFonts w:ascii="바탕"/>
      <w:kern w:val="2"/>
      <w:szCs w:val="24"/>
    </w:rPr>
  </w:style>
  <w:style w:type="paragraph" w:styleId="aa">
    <w:name w:val="footer"/>
    <w:basedOn w:val="a"/>
    <w:link w:val="Char0"/>
    <w:uiPriority w:val="99"/>
    <w:unhideWhenUsed/>
    <w:rsid w:val="00644F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uiPriority w:val="99"/>
    <w:rsid w:val="00644F4F"/>
    <w:rPr>
      <w:rFonts w:ascii="바탕"/>
      <w:kern w:val="2"/>
      <w:szCs w:val="24"/>
    </w:rPr>
  </w:style>
  <w:style w:type="paragraph" w:styleId="ab">
    <w:name w:val="Normal (Web)"/>
    <w:basedOn w:val="a"/>
    <w:uiPriority w:val="99"/>
    <w:semiHidden/>
    <w:unhideWhenUsed/>
    <w:rsid w:val="00FF5D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890">
                              <w:marLeft w:val="270"/>
                              <w:marRight w:val="0"/>
                              <w:marTop w:val="9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524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002">
          <w:marLeft w:val="0"/>
          <w:marRight w:val="0"/>
          <w:marTop w:val="30"/>
          <w:marBottom w:val="15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73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16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9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브랜드 선호도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브랜드 선호도</dc:title>
  <dc:creator>modu</dc:creator>
  <cp:lastModifiedBy>Windows 사용자</cp:lastModifiedBy>
  <cp:revision>2</cp:revision>
  <cp:lastPrinted>2014-06-20T02:26:00Z</cp:lastPrinted>
  <dcterms:created xsi:type="dcterms:W3CDTF">2014-06-20T02:26:00Z</dcterms:created>
  <dcterms:modified xsi:type="dcterms:W3CDTF">2014-06-20T02:26:00Z</dcterms:modified>
</cp:coreProperties>
</file>